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B71A" w14:textId="7D4EC623" w:rsidR="00DB3BE1" w:rsidRPr="00074CEC" w:rsidRDefault="00E0469C" w:rsidP="00E0469C">
      <w:pPr>
        <w:spacing w:after="0" w:line="240" w:lineRule="auto"/>
        <w:jc w:val="center"/>
        <w:rPr>
          <w:rFonts w:ascii="Arial" w:hAnsi="Arial" w:cs="Arial"/>
          <w:b/>
          <w:sz w:val="32"/>
        </w:rPr>
      </w:pPr>
      <w:r w:rsidRPr="00074CEC">
        <w:rPr>
          <w:rFonts w:ascii="Arial" w:hAnsi="Arial" w:cs="Arial"/>
          <w:b/>
          <w:sz w:val="32"/>
        </w:rPr>
        <w:t xml:space="preserve">Biology </w:t>
      </w:r>
      <w:r w:rsidR="0001711A">
        <w:rPr>
          <w:rFonts w:ascii="Arial" w:hAnsi="Arial" w:cs="Arial"/>
          <w:b/>
          <w:sz w:val="32"/>
        </w:rPr>
        <w:t>3</w:t>
      </w:r>
      <w:r w:rsidR="00356C9E">
        <w:rPr>
          <w:rFonts w:ascii="Arial" w:hAnsi="Arial" w:cs="Arial"/>
          <w:b/>
          <w:sz w:val="32"/>
        </w:rPr>
        <w:t>4</w:t>
      </w:r>
      <w:r w:rsidR="0001711A">
        <w:rPr>
          <w:rFonts w:ascii="Arial" w:hAnsi="Arial" w:cs="Arial"/>
          <w:b/>
          <w:sz w:val="32"/>
        </w:rPr>
        <w:t>7</w:t>
      </w:r>
      <w:r w:rsidRPr="00074CEC">
        <w:rPr>
          <w:rFonts w:ascii="Arial" w:hAnsi="Arial" w:cs="Arial"/>
          <w:b/>
          <w:sz w:val="32"/>
        </w:rPr>
        <w:t xml:space="preserve"> – Disease Ecology</w:t>
      </w:r>
    </w:p>
    <w:p w14:paraId="2D1F5B8E" w14:textId="53896E38" w:rsidR="00E0469C" w:rsidRPr="00074CEC" w:rsidRDefault="00E0469C" w:rsidP="00E0469C">
      <w:pPr>
        <w:spacing w:line="240" w:lineRule="auto"/>
        <w:jc w:val="center"/>
        <w:rPr>
          <w:rFonts w:ascii="Arial" w:hAnsi="Arial" w:cs="Arial"/>
        </w:rPr>
      </w:pPr>
      <w:r w:rsidRPr="00074CEC">
        <w:rPr>
          <w:rFonts w:ascii="Arial" w:hAnsi="Arial" w:cs="Arial"/>
        </w:rPr>
        <w:t xml:space="preserve">Spring </w:t>
      </w:r>
      <w:r w:rsidR="006C7D55" w:rsidRPr="00074CEC">
        <w:rPr>
          <w:rFonts w:ascii="Arial" w:hAnsi="Arial" w:cs="Arial"/>
        </w:rPr>
        <w:t>201</w:t>
      </w:r>
      <w:r w:rsidR="006C7D55">
        <w:rPr>
          <w:rFonts w:ascii="Arial" w:hAnsi="Arial" w:cs="Arial"/>
        </w:rPr>
        <w:t>9</w:t>
      </w:r>
      <w:r w:rsidR="006C7D55" w:rsidRPr="00074CEC">
        <w:rPr>
          <w:rFonts w:ascii="Arial" w:hAnsi="Arial" w:cs="Arial"/>
        </w:rPr>
        <w:t xml:space="preserve"> </w:t>
      </w:r>
      <w:r w:rsidRPr="00074CEC">
        <w:rPr>
          <w:rFonts w:ascii="Arial" w:hAnsi="Arial" w:cs="Arial"/>
        </w:rPr>
        <w:t>(</w:t>
      </w:r>
      <w:r w:rsidR="00356C9E">
        <w:rPr>
          <w:rFonts w:ascii="Arial" w:hAnsi="Arial" w:cs="Arial"/>
        </w:rPr>
        <w:t>Tue-</w:t>
      </w:r>
      <w:r w:rsidR="006C7D55">
        <w:rPr>
          <w:rFonts w:ascii="Arial" w:hAnsi="Arial" w:cs="Arial"/>
        </w:rPr>
        <w:t>Wed-</w:t>
      </w:r>
      <w:r w:rsidR="00356C9E">
        <w:rPr>
          <w:rFonts w:ascii="Arial" w:hAnsi="Arial" w:cs="Arial"/>
        </w:rPr>
        <w:t>Thur</w:t>
      </w:r>
      <w:r w:rsidRPr="00074CEC">
        <w:rPr>
          <w:rFonts w:ascii="Arial" w:hAnsi="Arial" w:cs="Arial"/>
        </w:rPr>
        <w:t>)</w:t>
      </w:r>
    </w:p>
    <w:p w14:paraId="27081AC6" w14:textId="77777777" w:rsidR="00835B15" w:rsidRPr="00074CEC" w:rsidRDefault="00074CEC" w:rsidP="00074CEC">
      <w:pPr>
        <w:spacing w:after="0"/>
        <w:rPr>
          <w:rFonts w:ascii="Arial" w:hAnsi="Arial" w:cs="Arial"/>
          <w:b/>
        </w:rPr>
      </w:pPr>
      <w:r w:rsidRPr="00074CEC">
        <w:rPr>
          <w:rFonts w:ascii="Arial" w:hAnsi="Arial" w:cs="Arial"/>
          <w:b/>
        </w:rPr>
        <w:t>Instructor</w:t>
      </w:r>
    </w:p>
    <w:p w14:paraId="7CF7DCA4" w14:textId="25183365" w:rsidR="00074CEC" w:rsidRPr="00074CEC" w:rsidRDefault="00074CEC" w:rsidP="00074CEC">
      <w:pPr>
        <w:spacing w:after="0"/>
        <w:ind w:firstLine="720"/>
        <w:rPr>
          <w:rFonts w:ascii="Arial" w:hAnsi="Arial" w:cs="Arial"/>
        </w:rPr>
      </w:pPr>
      <w:r w:rsidRPr="00074CEC">
        <w:rPr>
          <w:rFonts w:ascii="Arial" w:hAnsi="Arial" w:cs="Arial"/>
        </w:rPr>
        <w:t>Dr. David Civitello</w:t>
      </w:r>
      <w:r w:rsidR="00D54BAB">
        <w:rPr>
          <w:rFonts w:ascii="Arial" w:hAnsi="Arial" w:cs="Arial"/>
        </w:rPr>
        <w:t>, Ph.D.</w:t>
      </w:r>
    </w:p>
    <w:p w14:paraId="4BD8810E" w14:textId="77777777" w:rsidR="00074CEC" w:rsidRPr="00074CEC" w:rsidRDefault="00074CEC" w:rsidP="00074CEC">
      <w:pPr>
        <w:spacing w:after="0"/>
        <w:rPr>
          <w:rFonts w:ascii="Arial" w:hAnsi="Arial" w:cs="Arial"/>
        </w:rPr>
      </w:pPr>
      <w:r w:rsidRPr="00074CEC">
        <w:rPr>
          <w:rFonts w:ascii="Arial" w:hAnsi="Arial" w:cs="Arial"/>
        </w:rPr>
        <w:tab/>
        <w:t>Email: david.james.civitello@emory.edu</w:t>
      </w:r>
    </w:p>
    <w:p w14:paraId="4BDBCB21" w14:textId="77777777" w:rsidR="00074CEC" w:rsidRPr="00074CEC" w:rsidRDefault="00074CEC" w:rsidP="00074CEC">
      <w:pPr>
        <w:spacing w:after="0"/>
        <w:rPr>
          <w:rFonts w:ascii="Arial" w:hAnsi="Arial" w:cs="Arial"/>
        </w:rPr>
      </w:pPr>
      <w:r w:rsidRPr="00074CEC">
        <w:rPr>
          <w:rFonts w:ascii="Arial" w:hAnsi="Arial" w:cs="Arial"/>
        </w:rPr>
        <w:tab/>
        <w:t>Office: O. Wayne Rollins Research Center (RRC) 1011</w:t>
      </w:r>
    </w:p>
    <w:p w14:paraId="4A0C910C" w14:textId="77777777" w:rsidR="00074CEC" w:rsidRPr="00D54BAB" w:rsidRDefault="00074CEC" w:rsidP="00074CEC">
      <w:pPr>
        <w:spacing w:after="0"/>
        <w:rPr>
          <w:rFonts w:ascii="Arial" w:hAnsi="Arial" w:cs="Arial"/>
        </w:rPr>
      </w:pPr>
      <w:r w:rsidRPr="00074CEC">
        <w:rPr>
          <w:rFonts w:ascii="Arial" w:hAnsi="Arial" w:cs="Arial"/>
        </w:rPr>
        <w:tab/>
      </w:r>
      <w:r w:rsidRPr="00D54BAB">
        <w:rPr>
          <w:rFonts w:ascii="Arial" w:hAnsi="Arial" w:cs="Arial"/>
        </w:rPr>
        <w:t>Office Phone: 404-727-3336</w:t>
      </w:r>
    </w:p>
    <w:p w14:paraId="5F254DF4" w14:textId="112DEEB5" w:rsidR="00074CEC" w:rsidRPr="00D54BAB" w:rsidRDefault="00074CEC" w:rsidP="00074CEC">
      <w:pPr>
        <w:spacing w:after="0"/>
        <w:rPr>
          <w:rFonts w:ascii="Arial" w:hAnsi="Arial" w:cs="Arial"/>
        </w:rPr>
      </w:pPr>
      <w:r w:rsidRPr="00D54BAB">
        <w:rPr>
          <w:rFonts w:ascii="Arial" w:hAnsi="Arial" w:cs="Arial"/>
        </w:rPr>
        <w:tab/>
        <w:t xml:space="preserve">Office hours </w:t>
      </w:r>
      <w:r w:rsidR="00D54BAB" w:rsidRPr="00D54BAB">
        <w:rPr>
          <w:rFonts w:ascii="Arial" w:hAnsi="Arial" w:cs="Arial"/>
        </w:rPr>
        <w:t>Thursdays 3-5 PM</w:t>
      </w:r>
      <w:r w:rsidR="00D54BAB" w:rsidRPr="00D54BAB">
        <w:rPr>
          <w:rFonts w:ascii="Arial" w:hAnsi="Arial" w:cs="Arial"/>
        </w:rPr>
        <w:t xml:space="preserve"> </w:t>
      </w:r>
      <w:r w:rsidR="00356C9E" w:rsidRPr="00D54BAB">
        <w:rPr>
          <w:rFonts w:ascii="Arial" w:hAnsi="Arial" w:cs="Arial"/>
        </w:rPr>
        <w:t xml:space="preserve">and </w:t>
      </w:r>
      <w:r w:rsidRPr="00D54BAB">
        <w:rPr>
          <w:rFonts w:ascii="Arial" w:hAnsi="Arial" w:cs="Arial"/>
        </w:rPr>
        <w:t>by appointment</w:t>
      </w:r>
    </w:p>
    <w:p w14:paraId="352C6641" w14:textId="77777777" w:rsidR="00835B15" w:rsidRPr="00D54BAB" w:rsidRDefault="00835B15" w:rsidP="00074CEC">
      <w:pPr>
        <w:spacing w:after="0"/>
        <w:rPr>
          <w:rFonts w:ascii="Arial" w:hAnsi="Arial" w:cs="Arial"/>
        </w:rPr>
      </w:pPr>
    </w:p>
    <w:p w14:paraId="035B9293" w14:textId="77777777" w:rsidR="00835B15" w:rsidRPr="00D54BAB" w:rsidRDefault="00835B15" w:rsidP="00074CEC">
      <w:pPr>
        <w:spacing w:after="0"/>
        <w:rPr>
          <w:rFonts w:ascii="Arial" w:hAnsi="Arial" w:cs="Arial"/>
          <w:b/>
        </w:rPr>
      </w:pPr>
      <w:r w:rsidRPr="00D54BAB">
        <w:rPr>
          <w:rFonts w:ascii="Arial" w:hAnsi="Arial" w:cs="Arial"/>
          <w:b/>
        </w:rPr>
        <w:t>Teaching Assistant</w:t>
      </w:r>
    </w:p>
    <w:p w14:paraId="2E6363D7" w14:textId="2A2B512C" w:rsidR="00D54BAB" w:rsidRPr="00D54BAB" w:rsidRDefault="00D54BAB" w:rsidP="00D54BAB">
      <w:pPr>
        <w:spacing w:after="0"/>
        <w:ind w:firstLine="720"/>
        <w:rPr>
          <w:rFonts w:ascii="Arial" w:hAnsi="Arial" w:cs="Arial"/>
        </w:rPr>
      </w:pPr>
      <w:r w:rsidRPr="00D54BAB">
        <w:rPr>
          <w:rFonts w:ascii="Arial" w:hAnsi="Arial" w:cs="Arial"/>
        </w:rPr>
        <w:t>Olivia Zarella, MPH Candidate, May 2019</w:t>
      </w:r>
    </w:p>
    <w:p w14:paraId="35FA0C8B" w14:textId="255199F3" w:rsidR="00D54BAB" w:rsidRPr="00D54BAB" w:rsidRDefault="00D54BAB" w:rsidP="00D54BAB">
      <w:pPr>
        <w:spacing w:after="0"/>
        <w:ind w:firstLine="720"/>
        <w:rPr>
          <w:rFonts w:ascii="Arial" w:hAnsi="Arial" w:cs="Arial"/>
        </w:rPr>
      </w:pPr>
      <w:r w:rsidRPr="00D54BAB">
        <w:rPr>
          <w:rFonts w:ascii="Arial" w:hAnsi="Arial" w:cs="Arial"/>
        </w:rPr>
        <w:t>Email: ozarell@emory.edu </w:t>
      </w:r>
    </w:p>
    <w:p w14:paraId="250DC9DA" w14:textId="77777777" w:rsidR="00D54BAB" w:rsidRPr="00D54BAB" w:rsidRDefault="00D54BAB" w:rsidP="00D54BAB">
      <w:pPr>
        <w:spacing w:after="0"/>
        <w:ind w:firstLine="720"/>
        <w:rPr>
          <w:rFonts w:ascii="Arial" w:hAnsi="Arial" w:cs="Arial"/>
        </w:rPr>
      </w:pPr>
      <w:r w:rsidRPr="00D54BAB">
        <w:rPr>
          <w:rFonts w:ascii="Arial" w:hAnsi="Arial" w:cs="Arial"/>
        </w:rPr>
        <w:t>Office hours: Wednesdays 11-1 PM</w:t>
      </w:r>
    </w:p>
    <w:p w14:paraId="6B12C566" w14:textId="0C75E6C0" w:rsidR="00835B15" w:rsidRDefault="00D54BAB" w:rsidP="00D54BAB">
      <w:pPr>
        <w:spacing w:after="0"/>
        <w:ind w:firstLine="720"/>
        <w:rPr>
          <w:rFonts w:ascii="Arial" w:hAnsi="Arial" w:cs="Arial"/>
        </w:rPr>
      </w:pPr>
      <w:r w:rsidRPr="00D54BAB">
        <w:rPr>
          <w:rFonts w:ascii="Arial" w:hAnsi="Arial" w:cs="Arial"/>
        </w:rPr>
        <w:t>Office hours location: TBD</w:t>
      </w:r>
    </w:p>
    <w:p w14:paraId="07842B85" w14:textId="74865518" w:rsidR="0061269C" w:rsidRDefault="0061269C" w:rsidP="00074CEC">
      <w:pPr>
        <w:spacing w:after="0"/>
        <w:rPr>
          <w:rFonts w:ascii="Arial" w:hAnsi="Arial" w:cs="Arial"/>
        </w:rPr>
      </w:pPr>
    </w:p>
    <w:p w14:paraId="607B7A5E" w14:textId="7DA3BE3F" w:rsidR="0061269C" w:rsidRDefault="0061269C" w:rsidP="00074CEC">
      <w:pPr>
        <w:spacing w:after="0"/>
        <w:rPr>
          <w:rFonts w:ascii="Arial" w:hAnsi="Arial" w:cs="Arial"/>
          <w:b/>
        </w:rPr>
      </w:pPr>
      <w:r>
        <w:rPr>
          <w:rFonts w:ascii="Arial" w:hAnsi="Arial" w:cs="Arial"/>
          <w:b/>
        </w:rPr>
        <w:t>Meeting Times and Locations</w:t>
      </w:r>
    </w:p>
    <w:p w14:paraId="0DC65F6A" w14:textId="46700398" w:rsidR="0061269C" w:rsidRDefault="0061269C" w:rsidP="00074CEC">
      <w:pPr>
        <w:spacing w:after="0"/>
        <w:rPr>
          <w:rFonts w:ascii="Arial" w:hAnsi="Arial" w:cs="Arial"/>
        </w:rPr>
      </w:pPr>
      <w:r>
        <w:rPr>
          <w:rFonts w:ascii="Arial" w:hAnsi="Arial" w:cs="Arial"/>
          <w:b/>
        </w:rPr>
        <w:tab/>
      </w:r>
      <w:r>
        <w:rPr>
          <w:rFonts w:ascii="Arial" w:hAnsi="Arial" w:cs="Arial"/>
        </w:rPr>
        <w:t>Tuesday and Thursday, 10 – 11 AM, 1642 Clifton Rd, Room 308</w:t>
      </w:r>
    </w:p>
    <w:p w14:paraId="476EF7F2" w14:textId="00BA24AA" w:rsidR="0061269C" w:rsidRDefault="0061269C" w:rsidP="0061269C">
      <w:pPr>
        <w:spacing w:after="0"/>
        <w:rPr>
          <w:rFonts w:ascii="Arial" w:hAnsi="Arial" w:cs="Arial"/>
        </w:rPr>
      </w:pPr>
      <w:r>
        <w:rPr>
          <w:rFonts w:ascii="Arial" w:hAnsi="Arial" w:cs="Arial"/>
        </w:rPr>
        <w:tab/>
        <w:t>Wednesday, 1 – 2 PM, 1642 Clifton Rd, Room 113</w:t>
      </w:r>
    </w:p>
    <w:p w14:paraId="7FBED555" w14:textId="1518D24E" w:rsidR="00955C8A" w:rsidRPr="00835B15" w:rsidRDefault="0061269C" w:rsidP="00074CEC">
      <w:pPr>
        <w:spacing w:after="0"/>
        <w:rPr>
          <w:rFonts w:ascii="Arial" w:hAnsi="Arial" w:cs="Arial"/>
        </w:rPr>
      </w:pPr>
      <w:r>
        <w:rPr>
          <w:rFonts w:ascii="Arial" w:hAnsi="Arial" w:cs="Arial"/>
          <w:b/>
        </w:rPr>
        <w:tab/>
      </w:r>
    </w:p>
    <w:p w14:paraId="1A1C7A19" w14:textId="77777777" w:rsidR="00356C9E" w:rsidRDefault="00356C9E" w:rsidP="00356C9E">
      <w:pPr>
        <w:spacing w:after="0"/>
        <w:rPr>
          <w:rFonts w:ascii="Arial" w:hAnsi="Arial" w:cs="Arial"/>
          <w:b/>
        </w:rPr>
      </w:pPr>
      <w:r>
        <w:rPr>
          <w:rFonts w:ascii="Arial" w:hAnsi="Arial" w:cs="Arial"/>
          <w:b/>
        </w:rPr>
        <w:t>Prerequisites</w:t>
      </w:r>
    </w:p>
    <w:p w14:paraId="5184C143" w14:textId="77777777" w:rsidR="00356C9E" w:rsidRDefault="00356C9E" w:rsidP="00356C9E">
      <w:pPr>
        <w:spacing w:after="0"/>
        <w:rPr>
          <w:rFonts w:ascii="Arial" w:hAnsi="Arial" w:cs="Arial"/>
        </w:rPr>
      </w:pPr>
      <w:r>
        <w:rPr>
          <w:rFonts w:ascii="Arial" w:hAnsi="Arial" w:cs="Arial"/>
        </w:rPr>
        <w:tab/>
        <w:t>QTM 100, BIO 142 + Lab</w:t>
      </w:r>
    </w:p>
    <w:p w14:paraId="59C740F6" w14:textId="77777777" w:rsidR="00356C9E" w:rsidRDefault="00356C9E" w:rsidP="00E0469C">
      <w:pPr>
        <w:spacing w:after="0"/>
        <w:rPr>
          <w:rFonts w:ascii="Arial" w:hAnsi="Arial" w:cs="Arial"/>
          <w:b/>
        </w:rPr>
      </w:pPr>
    </w:p>
    <w:p w14:paraId="0FB723D9" w14:textId="6CF6F94F" w:rsidR="00E0469C" w:rsidRPr="00074CEC" w:rsidRDefault="00E0469C" w:rsidP="00E0469C">
      <w:pPr>
        <w:spacing w:after="0"/>
        <w:rPr>
          <w:rFonts w:ascii="Arial" w:hAnsi="Arial" w:cs="Arial"/>
          <w:b/>
        </w:rPr>
      </w:pPr>
      <w:r w:rsidRPr="00074CEC">
        <w:rPr>
          <w:rFonts w:ascii="Arial" w:hAnsi="Arial" w:cs="Arial"/>
          <w:b/>
        </w:rPr>
        <w:t>Course description</w:t>
      </w:r>
    </w:p>
    <w:p w14:paraId="7FE6ED48" w14:textId="565BFF34" w:rsidR="008735D5" w:rsidRPr="00074CEC" w:rsidRDefault="008735D5" w:rsidP="00074CEC">
      <w:pPr>
        <w:spacing w:after="0"/>
        <w:ind w:firstLine="720"/>
        <w:rPr>
          <w:rFonts w:ascii="Arial" w:hAnsi="Arial" w:cs="Arial"/>
        </w:rPr>
      </w:pPr>
      <w:r w:rsidRPr="00074CEC">
        <w:rPr>
          <w:rFonts w:ascii="Arial" w:hAnsi="Arial" w:cs="Arial"/>
        </w:rPr>
        <w:t xml:space="preserve">Parasitism is the most common trophic strategy on Earth, and many crucial issues in ecology involve outbreaks of harmful diseases. Research on </w:t>
      </w:r>
      <w:r w:rsidR="002D6BEE">
        <w:rPr>
          <w:rFonts w:ascii="Arial" w:hAnsi="Arial" w:cs="Arial"/>
        </w:rPr>
        <w:t>the ecology of infectious diseases</w:t>
      </w:r>
      <w:r w:rsidRPr="00074CEC">
        <w:rPr>
          <w:rFonts w:ascii="Arial" w:hAnsi="Arial" w:cs="Arial"/>
        </w:rPr>
        <w:t xml:space="preserve"> has increased tremendously in recent years, fueled by challenges to global human health and ecological conservation as well as advances in theory and molecular technologies. This course </w:t>
      </w:r>
      <w:r w:rsidR="00271CD7" w:rsidRPr="00074CEC">
        <w:rPr>
          <w:rFonts w:ascii="Arial" w:hAnsi="Arial" w:cs="Arial"/>
        </w:rPr>
        <w:t>introduces</w:t>
      </w:r>
      <w:r w:rsidRPr="00074CEC">
        <w:rPr>
          <w:rFonts w:ascii="Arial" w:hAnsi="Arial" w:cs="Arial"/>
        </w:rPr>
        <w:t xml:space="preserve"> major issues and advances in the ecology of infectious diseases. This course will specifically focus on the functional and taxonomic diversity of parasites, transmission routes of parasites, </w:t>
      </w:r>
      <w:r w:rsidR="0006627D">
        <w:rPr>
          <w:rFonts w:ascii="Arial" w:hAnsi="Arial" w:cs="Arial"/>
        </w:rPr>
        <w:t xml:space="preserve">parasite virulence and </w:t>
      </w:r>
      <w:r w:rsidRPr="00074CEC">
        <w:rPr>
          <w:rFonts w:ascii="Arial" w:hAnsi="Arial" w:cs="Arial"/>
        </w:rPr>
        <w:t xml:space="preserve">strategies of host defense, mathematical models for the population dynamics of disease, the effects of parasitism on individual hosts and populations, disease in complex communities, </w:t>
      </w:r>
      <w:r w:rsidR="00271CD7">
        <w:rPr>
          <w:rFonts w:ascii="Arial" w:hAnsi="Arial" w:cs="Arial"/>
        </w:rPr>
        <w:t>co-</w:t>
      </w:r>
      <w:r w:rsidRPr="00074CEC">
        <w:rPr>
          <w:rFonts w:ascii="Arial" w:hAnsi="Arial" w:cs="Arial"/>
        </w:rPr>
        <w:t xml:space="preserve">evolution between hosts and parasites, emerging, and resurging diseases, and human impacts on disease emergence. </w:t>
      </w:r>
    </w:p>
    <w:p w14:paraId="5929DEDD" w14:textId="77777777" w:rsidR="008735D5" w:rsidRPr="00074CEC" w:rsidRDefault="008735D5" w:rsidP="00E0469C">
      <w:pPr>
        <w:spacing w:after="0"/>
        <w:rPr>
          <w:rFonts w:ascii="Arial" w:hAnsi="Arial" w:cs="Arial"/>
          <w:b/>
        </w:rPr>
      </w:pPr>
    </w:p>
    <w:p w14:paraId="365799EE" w14:textId="0D5F7117" w:rsidR="00E0469C" w:rsidRPr="00074CEC" w:rsidRDefault="00E0469C" w:rsidP="00E0469C">
      <w:pPr>
        <w:spacing w:after="0"/>
        <w:rPr>
          <w:rFonts w:ascii="Arial" w:hAnsi="Arial" w:cs="Arial"/>
          <w:b/>
        </w:rPr>
      </w:pPr>
      <w:r w:rsidRPr="00074CEC">
        <w:rPr>
          <w:rFonts w:ascii="Arial" w:hAnsi="Arial" w:cs="Arial"/>
          <w:b/>
        </w:rPr>
        <w:t>Course objectives</w:t>
      </w:r>
    </w:p>
    <w:p w14:paraId="59B90A8A" w14:textId="1664EBC0" w:rsidR="008735D5" w:rsidRPr="00074CEC" w:rsidRDefault="008735D5" w:rsidP="00074CEC">
      <w:pPr>
        <w:spacing w:after="0"/>
        <w:ind w:firstLine="720"/>
        <w:rPr>
          <w:rFonts w:ascii="Arial" w:hAnsi="Arial" w:cs="Arial"/>
          <w:b/>
        </w:rPr>
      </w:pPr>
      <w:r w:rsidRPr="00074CEC">
        <w:rPr>
          <w:rFonts w:ascii="Arial" w:hAnsi="Arial" w:cs="Arial"/>
        </w:rPr>
        <w:t xml:space="preserve">The </w:t>
      </w:r>
      <w:r w:rsidR="00D43225">
        <w:rPr>
          <w:rFonts w:ascii="Arial" w:hAnsi="Arial" w:cs="Arial"/>
        </w:rPr>
        <w:t>goal of this course is for students to improve their understanding of the ecological factors that influence disease dynamics.</w:t>
      </w:r>
      <w:r w:rsidR="00E048F0">
        <w:rPr>
          <w:rFonts w:ascii="Arial" w:hAnsi="Arial" w:cs="Arial"/>
        </w:rPr>
        <w:t xml:space="preserve"> Students will </w:t>
      </w:r>
      <w:r w:rsidRPr="00074CEC">
        <w:rPr>
          <w:rFonts w:ascii="Arial" w:hAnsi="Arial" w:cs="Arial"/>
        </w:rPr>
        <w:t xml:space="preserve">develop the skills necessary to read, interpret, and discuss primary scientific literature, formulate scientific hypotheses, organize, </w:t>
      </w:r>
      <w:r w:rsidR="00074CEC">
        <w:rPr>
          <w:rFonts w:ascii="Arial" w:hAnsi="Arial" w:cs="Arial"/>
        </w:rPr>
        <w:t xml:space="preserve">analyze, </w:t>
      </w:r>
      <w:r w:rsidRPr="00074CEC">
        <w:rPr>
          <w:rFonts w:ascii="Arial" w:hAnsi="Arial" w:cs="Arial"/>
        </w:rPr>
        <w:t>and present biological data, understand</w:t>
      </w:r>
      <w:r w:rsidR="000F2CA0">
        <w:rPr>
          <w:rFonts w:ascii="Arial" w:hAnsi="Arial" w:cs="Arial"/>
        </w:rPr>
        <w:t>, build and analyze</w:t>
      </w:r>
      <w:r w:rsidRPr="00074CEC">
        <w:rPr>
          <w:rFonts w:ascii="Arial" w:hAnsi="Arial" w:cs="Arial"/>
        </w:rPr>
        <w:t xml:space="preserve"> </w:t>
      </w:r>
      <w:r w:rsidR="000E4750">
        <w:rPr>
          <w:rFonts w:ascii="Arial" w:hAnsi="Arial" w:cs="Arial"/>
        </w:rPr>
        <w:t>theoretical</w:t>
      </w:r>
      <w:r w:rsidRPr="00074CEC">
        <w:rPr>
          <w:rFonts w:ascii="Arial" w:hAnsi="Arial" w:cs="Arial"/>
        </w:rPr>
        <w:t xml:space="preserve"> models of disease, and write and present research on</w:t>
      </w:r>
      <w:r w:rsidR="000E4750">
        <w:rPr>
          <w:rFonts w:ascii="Arial" w:hAnsi="Arial" w:cs="Arial"/>
        </w:rPr>
        <w:t xml:space="preserve"> the ecology of</w:t>
      </w:r>
      <w:r w:rsidRPr="00074CEC">
        <w:rPr>
          <w:rFonts w:ascii="Arial" w:hAnsi="Arial" w:cs="Arial"/>
        </w:rPr>
        <w:t xml:space="preserve"> infectious disease.</w:t>
      </w:r>
    </w:p>
    <w:p w14:paraId="686DF865" w14:textId="77777777" w:rsidR="00356C9E" w:rsidRPr="00356C9E" w:rsidRDefault="00356C9E" w:rsidP="00E0469C">
      <w:pPr>
        <w:spacing w:after="0"/>
        <w:rPr>
          <w:rFonts w:ascii="Arial" w:hAnsi="Arial" w:cs="Arial"/>
        </w:rPr>
      </w:pPr>
    </w:p>
    <w:p w14:paraId="751AC6DE" w14:textId="346B0398" w:rsidR="00E0469C" w:rsidRPr="00074CEC" w:rsidRDefault="00E0469C" w:rsidP="00E0469C">
      <w:pPr>
        <w:spacing w:after="0"/>
        <w:rPr>
          <w:rFonts w:ascii="Arial" w:hAnsi="Arial" w:cs="Arial"/>
          <w:b/>
        </w:rPr>
      </w:pPr>
      <w:r w:rsidRPr="00074CEC">
        <w:rPr>
          <w:rFonts w:ascii="Arial" w:hAnsi="Arial" w:cs="Arial"/>
          <w:b/>
        </w:rPr>
        <w:t>Course format</w:t>
      </w:r>
    </w:p>
    <w:p w14:paraId="1F4C2A29" w14:textId="616BF259" w:rsidR="008735D5" w:rsidRPr="00074CEC" w:rsidRDefault="00AE2F90" w:rsidP="00074CEC">
      <w:pPr>
        <w:ind w:firstLine="720"/>
        <w:rPr>
          <w:rFonts w:ascii="Arial" w:hAnsi="Arial" w:cs="Arial"/>
        </w:rPr>
      </w:pPr>
      <w:r>
        <w:rPr>
          <w:rFonts w:ascii="Arial" w:hAnsi="Arial" w:cs="Arial"/>
        </w:rPr>
        <w:t xml:space="preserve">This course will meet three times each week. Tuesdays will primarily be lecture </w:t>
      </w:r>
      <w:r w:rsidR="00E048F0">
        <w:rPr>
          <w:rFonts w:ascii="Arial" w:hAnsi="Arial" w:cs="Arial"/>
        </w:rPr>
        <w:t>based</w:t>
      </w:r>
      <w:r>
        <w:rPr>
          <w:rFonts w:ascii="Arial" w:hAnsi="Arial" w:cs="Arial"/>
        </w:rPr>
        <w:t xml:space="preserve">. On </w:t>
      </w:r>
      <w:r w:rsidR="006C7D55">
        <w:rPr>
          <w:rFonts w:ascii="Arial" w:hAnsi="Arial" w:cs="Arial"/>
        </w:rPr>
        <w:t>Wednesdays</w:t>
      </w:r>
      <w:r>
        <w:rPr>
          <w:rFonts w:ascii="Arial" w:hAnsi="Arial" w:cs="Arial"/>
        </w:rPr>
        <w:t xml:space="preserve">, 2-3 students will lead group discussion of pre-assigned scientific articles. Students will complete analytical lab assignments on </w:t>
      </w:r>
      <w:r w:rsidR="006C7D55">
        <w:rPr>
          <w:rFonts w:ascii="Arial" w:hAnsi="Arial" w:cs="Arial"/>
        </w:rPr>
        <w:t>Thursdays</w:t>
      </w:r>
      <w:r w:rsidR="0061269C">
        <w:rPr>
          <w:rFonts w:ascii="Arial" w:hAnsi="Arial" w:cs="Arial"/>
        </w:rPr>
        <w:t xml:space="preserve">, which are </w:t>
      </w:r>
      <w:r>
        <w:rPr>
          <w:rFonts w:ascii="Arial" w:hAnsi="Arial" w:cs="Arial"/>
        </w:rPr>
        <w:t>due one week later. Students will complete a final project in which they use</w:t>
      </w:r>
      <w:r w:rsidR="00E048F0">
        <w:rPr>
          <w:rFonts w:ascii="Arial" w:hAnsi="Arial" w:cs="Arial"/>
        </w:rPr>
        <w:t xml:space="preserve"> some of</w:t>
      </w:r>
      <w:r>
        <w:rPr>
          <w:rFonts w:ascii="Arial" w:hAnsi="Arial" w:cs="Arial"/>
        </w:rPr>
        <w:t xml:space="preserve"> these analytical approaches to </w:t>
      </w:r>
      <w:r>
        <w:rPr>
          <w:rFonts w:ascii="Arial" w:hAnsi="Arial" w:cs="Arial"/>
        </w:rPr>
        <w:lastRenderedPageBreak/>
        <w:t>examine a question or problem in disease ecology, write a report, and present a 5 minute “Lightning talk” summarizing their findings.</w:t>
      </w:r>
    </w:p>
    <w:p w14:paraId="47FA35F2" w14:textId="77777777" w:rsidR="00E0469C" w:rsidRPr="00074CEC" w:rsidRDefault="00E0469C" w:rsidP="00E0469C">
      <w:pPr>
        <w:spacing w:after="0"/>
        <w:rPr>
          <w:rFonts w:ascii="Arial" w:hAnsi="Arial" w:cs="Arial"/>
          <w:b/>
        </w:rPr>
      </w:pPr>
      <w:r w:rsidRPr="00074CEC">
        <w:rPr>
          <w:rFonts w:ascii="Arial" w:hAnsi="Arial" w:cs="Arial"/>
          <w:b/>
        </w:rPr>
        <w:t>Course materials</w:t>
      </w:r>
    </w:p>
    <w:p w14:paraId="64F45097" w14:textId="2F2376A1" w:rsidR="008735D5" w:rsidRDefault="008735D5" w:rsidP="00074CEC">
      <w:pPr>
        <w:spacing w:after="0"/>
        <w:ind w:firstLine="720"/>
        <w:rPr>
          <w:rFonts w:ascii="Arial" w:hAnsi="Arial" w:cs="Arial"/>
        </w:rPr>
      </w:pPr>
      <w:r w:rsidRPr="00074CEC">
        <w:rPr>
          <w:rFonts w:ascii="Arial" w:hAnsi="Arial" w:cs="Arial"/>
        </w:rPr>
        <w:t>PDFs</w:t>
      </w:r>
      <w:r w:rsidR="00074CEC" w:rsidRPr="00074CEC">
        <w:rPr>
          <w:rFonts w:ascii="Arial" w:hAnsi="Arial" w:cs="Arial"/>
        </w:rPr>
        <w:t xml:space="preserve"> of </w:t>
      </w:r>
      <w:r w:rsidR="00405F18">
        <w:rPr>
          <w:rFonts w:ascii="Arial" w:hAnsi="Arial" w:cs="Arial"/>
        </w:rPr>
        <w:t>all materials will</w:t>
      </w:r>
      <w:r w:rsidR="00074CEC" w:rsidRPr="00074CEC">
        <w:rPr>
          <w:rFonts w:ascii="Arial" w:hAnsi="Arial" w:cs="Arial"/>
        </w:rPr>
        <w:t xml:space="preserve"> be available on the </w:t>
      </w:r>
      <w:r w:rsidR="00356C9E">
        <w:rPr>
          <w:rFonts w:ascii="Arial" w:hAnsi="Arial" w:cs="Arial"/>
        </w:rPr>
        <w:t>Canvas</w:t>
      </w:r>
      <w:r w:rsidR="00074CEC" w:rsidRPr="00074CEC">
        <w:rPr>
          <w:rFonts w:ascii="Arial" w:hAnsi="Arial" w:cs="Arial"/>
        </w:rPr>
        <w:t xml:space="preserve"> website for the course</w:t>
      </w:r>
      <w:r w:rsidR="00835B15">
        <w:rPr>
          <w:rFonts w:ascii="Arial" w:hAnsi="Arial" w:cs="Arial"/>
        </w:rPr>
        <w:t>.</w:t>
      </w:r>
    </w:p>
    <w:p w14:paraId="7E8AD481" w14:textId="77777777" w:rsidR="0061269C" w:rsidRDefault="0061269C" w:rsidP="00074CEC">
      <w:pPr>
        <w:spacing w:after="0"/>
        <w:ind w:firstLine="720"/>
        <w:rPr>
          <w:rFonts w:ascii="Arial" w:hAnsi="Arial" w:cs="Arial"/>
        </w:rPr>
      </w:pPr>
    </w:p>
    <w:p w14:paraId="49D65086" w14:textId="77777777" w:rsidR="00D8468F" w:rsidRDefault="00D8468F" w:rsidP="002F0AAD">
      <w:pPr>
        <w:spacing w:after="0"/>
        <w:rPr>
          <w:rFonts w:ascii="Arial" w:hAnsi="Arial" w:cs="Arial"/>
          <w:b/>
        </w:rPr>
      </w:pPr>
      <w:r>
        <w:rPr>
          <w:rFonts w:ascii="Arial" w:hAnsi="Arial" w:cs="Arial"/>
          <w:b/>
        </w:rPr>
        <w:t>Course schedule</w:t>
      </w:r>
    </w:p>
    <w:tbl>
      <w:tblPr>
        <w:tblStyle w:val="TableGrid"/>
        <w:tblW w:w="9463" w:type="dxa"/>
        <w:tblLayout w:type="fixed"/>
        <w:tblLook w:val="04A0" w:firstRow="1" w:lastRow="0" w:firstColumn="1" w:lastColumn="0" w:noHBand="0" w:noVBand="1"/>
      </w:tblPr>
      <w:tblGrid>
        <w:gridCol w:w="898"/>
        <w:gridCol w:w="1320"/>
        <w:gridCol w:w="5697"/>
        <w:gridCol w:w="1548"/>
      </w:tblGrid>
      <w:tr w:rsidR="00A524BC" w14:paraId="5C3F4110" w14:textId="77777777" w:rsidTr="001170E0">
        <w:tc>
          <w:tcPr>
            <w:tcW w:w="898" w:type="dxa"/>
          </w:tcPr>
          <w:p w14:paraId="367956C7" w14:textId="77777777" w:rsidR="00A524BC" w:rsidRPr="00D8468F" w:rsidRDefault="00A524BC" w:rsidP="001170E0">
            <w:pPr>
              <w:rPr>
                <w:rFonts w:ascii="Arial" w:hAnsi="Arial" w:cs="Arial"/>
                <w:b/>
              </w:rPr>
            </w:pPr>
            <w:r>
              <w:rPr>
                <w:rFonts w:ascii="Arial" w:hAnsi="Arial" w:cs="Arial"/>
                <w:b/>
              </w:rPr>
              <w:t>Date</w:t>
            </w:r>
          </w:p>
        </w:tc>
        <w:tc>
          <w:tcPr>
            <w:tcW w:w="1320" w:type="dxa"/>
          </w:tcPr>
          <w:p w14:paraId="6802DF57" w14:textId="77777777" w:rsidR="00A524BC" w:rsidRDefault="00A524BC" w:rsidP="001170E0">
            <w:pPr>
              <w:rPr>
                <w:rFonts w:ascii="Arial" w:hAnsi="Arial" w:cs="Arial"/>
                <w:b/>
              </w:rPr>
            </w:pPr>
            <w:r>
              <w:rPr>
                <w:rFonts w:ascii="Arial" w:hAnsi="Arial" w:cs="Arial"/>
                <w:b/>
              </w:rPr>
              <w:t>Format</w:t>
            </w:r>
          </w:p>
        </w:tc>
        <w:tc>
          <w:tcPr>
            <w:tcW w:w="5697" w:type="dxa"/>
          </w:tcPr>
          <w:p w14:paraId="513EFEA5" w14:textId="77777777" w:rsidR="00A524BC" w:rsidRDefault="00A524BC" w:rsidP="001170E0">
            <w:pPr>
              <w:rPr>
                <w:rFonts w:ascii="Arial" w:hAnsi="Arial" w:cs="Arial"/>
                <w:b/>
              </w:rPr>
            </w:pPr>
            <w:r>
              <w:rPr>
                <w:rFonts w:ascii="Arial" w:hAnsi="Arial" w:cs="Arial"/>
                <w:b/>
              </w:rPr>
              <w:t>Topic</w:t>
            </w:r>
          </w:p>
        </w:tc>
        <w:tc>
          <w:tcPr>
            <w:tcW w:w="1548" w:type="dxa"/>
          </w:tcPr>
          <w:p w14:paraId="78BBEB4F" w14:textId="77777777" w:rsidR="00A524BC" w:rsidRDefault="00A524BC" w:rsidP="001170E0">
            <w:pPr>
              <w:rPr>
                <w:rFonts w:ascii="Arial" w:hAnsi="Arial" w:cs="Arial"/>
                <w:b/>
              </w:rPr>
            </w:pPr>
            <w:r>
              <w:rPr>
                <w:rFonts w:ascii="Arial" w:hAnsi="Arial" w:cs="Arial"/>
                <w:b/>
              </w:rPr>
              <w:t>Due</w:t>
            </w:r>
          </w:p>
        </w:tc>
      </w:tr>
      <w:tr w:rsidR="00A524BC" w14:paraId="206FE938" w14:textId="77777777" w:rsidTr="001170E0">
        <w:tc>
          <w:tcPr>
            <w:tcW w:w="898" w:type="dxa"/>
          </w:tcPr>
          <w:p w14:paraId="01AFFD53" w14:textId="053D214B" w:rsidR="00A524BC" w:rsidRPr="00D8468F" w:rsidRDefault="00A524BC" w:rsidP="00051826">
            <w:pPr>
              <w:rPr>
                <w:rFonts w:ascii="Arial" w:hAnsi="Arial" w:cs="Arial"/>
              </w:rPr>
            </w:pPr>
            <w:r w:rsidRPr="00D8468F">
              <w:rPr>
                <w:rFonts w:ascii="Arial" w:hAnsi="Arial" w:cs="Arial"/>
              </w:rPr>
              <w:t>1</w:t>
            </w:r>
            <w:r>
              <w:rPr>
                <w:rFonts w:ascii="Arial" w:hAnsi="Arial" w:cs="Arial"/>
              </w:rPr>
              <w:t>/</w:t>
            </w:r>
            <w:r w:rsidR="0061269C">
              <w:rPr>
                <w:rFonts w:ascii="Arial" w:hAnsi="Arial" w:cs="Arial"/>
              </w:rPr>
              <w:t>15</w:t>
            </w:r>
          </w:p>
        </w:tc>
        <w:tc>
          <w:tcPr>
            <w:tcW w:w="1320" w:type="dxa"/>
          </w:tcPr>
          <w:p w14:paraId="57960BF4" w14:textId="77777777" w:rsidR="00A524BC" w:rsidRDefault="00A524BC" w:rsidP="001170E0">
            <w:pPr>
              <w:rPr>
                <w:rFonts w:ascii="Arial" w:hAnsi="Arial" w:cs="Arial"/>
              </w:rPr>
            </w:pPr>
            <w:r>
              <w:rPr>
                <w:rFonts w:ascii="Arial" w:hAnsi="Arial" w:cs="Arial"/>
              </w:rPr>
              <w:t>Lecture</w:t>
            </w:r>
          </w:p>
        </w:tc>
        <w:tc>
          <w:tcPr>
            <w:tcW w:w="5697" w:type="dxa"/>
          </w:tcPr>
          <w:p w14:paraId="32556F54" w14:textId="77777777" w:rsidR="00A524BC" w:rsidRPr="00D8468F" w:rsidRDefault="00A524BC" w:rsidP="001170E0">
            <w:pPr>
              <w:rPr>
                <w:rFonts w:ascii="Arial" w:hAnsi="Arial" w:cs="Arial"/>
              </w:rPr>
            </w:pPr>
            <w:r>
              <w:rPr>
                <w:rFonts w:ascii="Arial" w:hAnsi="Arial" w:cs="Arial"/>
              </w:rPr>
              <w:t>Course overview/survey</w:t>
            </w:r>
          </w:p>
        </w:tc>
        <w:tc>
          <w:tcPr>
            <w:tcW w:w="1548" w:type="dxa"/>
          </w:tcPr>
          <w:p w14:paraId="129CB246" w14:textId="77777777" w:rsidR="00A524BC" w:rsidRPr="00D8468F" w:rsidRDefault="00A524BC" w:rsidP="001170E0">
            <w:pPr>
              <w:ind w:right="-106"/>
              <w:rPr>
                <w:rFonts w:ascii="Arial" w:hAnsi="Arial" w:cs="Arial"/>
              </w:rPr>
            </w:pPr>
          </w:p>
        </w:tc>
      </w:tr>
      <w:tr w:rsidR="0061269C" w14:paraId="4FB50739" w14:textId="77777777" w:rsidTr="001170E0">
        <w:tc>
          <w:tcPr>
            <w:tcW w:w="898" w:type="dxa"/>
          </w:tcPr>
          <w:p w14:paraId="64F77D3A" w14:textId="587916EC" w:rsidR="0061269C" w:rsidRPr="00D8468F" w:rsidRDefault="0061269C" w:rsidP="0061269C">
            <w:pPr>
              <w:rPr>
                <w:rFonts w:ascii="Arial" w:hAnsi="Arial" w:cs="Arial"/>
              </w:rPr>
            </w:pPr>
            <w:r>
              <w:rPr>
                <w:rFonts w:ascii="Arial" w:hAnsi="Arial" w:cs="Arial"/>
              </w:rPr>
              <w:t>1/16</w:t>
            </w:r>
          </w:p>
        </w:tc>
        <w:tc>
          <w:tcPr>
            <w:tcW w:w="1320" w:type="dxa"/>
          </w:tcPr>
          <w:p w14:paraId="058C0B97" w14:textId="7233BEA3" w:rsidR="0061269C" w:rsidRDefault="0061269C" w:rsidP="0061269C">
            <w:pPr>
              <w:rPr>
                <w:rFonts w:ascii="Arial" w:hAnsi="Arial" w:cs="Arial"/>
              </w:rPr>
            </w:pPr>
            <w:r>
              <w:rPr>
                <w:rFonts w:ascii="Arial" w:hAnsi="Arial" w:cs="Arial"/>
              </w:rPr>
              <w:t>Discussion</w:t>
            </w:r>
          </w:p>
        </w:tc>
        <w:tc>
          <w:tcPr>
            <w:tcW w:w="5697" w:type="dxa"/>
          </w:tcPr>
          <w:p w14:paraId="68A55A72" w14:textId="7C9E01F3" w:rsidR="0061269C" w:rsidRDefault="0061269C" w:rsidP="0061269C">
            <w:pPr>
              <w:rPr>
                <w:rFonts w:ascii="Arial" w:hAnsi="Arial" w:cs="Arial"/>
              </w:rPr>
            </w:pPr>
            <w:r>
              <w:rPr>
                <w:rFonts w:ascii="Arial" w:hAnsi="Arial" w:cs="Arial"/>
              </w:rPr>
              <w:t>Survey/Open Discussion</w:t>
            </w:r>
          </w:p>
        </w:tc>
        <w:tc>
          <w:tcPr>
            <w:tcW w:w="1548" w:type="dxa"/>
          </w:tcPr>
          <w:p w14:paraId="2A8BC944" w14:textId="77777777" w:rsidR="0061269C" w:rsidRPr="00D8468F" w:rsidRDefault="0061269C" w:rsidP="0061269C">
            <w:pPr>
              <w:ind w:right="-106"/>
              <w:rPr>
                <w:rFonts w:ascii="Arial" w:hAnsi="Arial" w:cs="Arial"/>
              </w:rPr>
            </w:pPr>
          </w:p>
        </w:tc>
      </w:tr>
      <w:tr w:rsidR="0061269C" w14:paraId="3C69052E" w14:textId="77777777" w:rsidTr="001170E0">
        <w:tc>
          <w:tcPr>
            <w:tcW w:w="898" w:type="dxa"/>
          </w:tcPr>
          <w:p w14:paraId="73153DDA" w14:textId="52052BE3" w:rsidR="0061269C" w:rsidRPr="00D8468F" w:rsidRDefault="0061269C" w:rsidP="0061269C">
            <w:pPr>
              <w:rPr>
                <w:rFonts w:ascii="Arial" w:hAnsi="Arial" w:cs="Arial"/>
              </w:rPr>
            </w:pPr>
            <w:r>
              <w:rPr>
                <w:rFonts w:ascii="Arial" w:hAnsi="Arial" w:cs="Arial"/>
              </w:rPr>
              <w:t>1/17</w:t>
            </w:r>
          </w:p>
        </w:tc>
        <w:tc>
          <w:tcPr>
            <w:tcW w:w="1320" w:type="dxa"/>
          </w:tcPr>
          <w:p w14:paraId="10F2CC29" w14:textId="177F6EDF" w:rsidR="0061269C" w:rsidRDefault="0061269C" w:rsidP="0061269C">
            <w:pPr>
              <w:rPr>
                <w:rFonts w:ascii="Arial" w:hAnsi="Arial" w:cs="Arial"/>
              </w:rPr>
            </w:pPr>
            <w:r>
              <w:rPr>
                <w:rFonts w:ascii="Arial" w:hAnsi="Arial" w:cs="Arial"/>
              </w:rPr>
              <w:t>Lab #1</w:t>
            </w:r>
          </w:p>
        </w:tc>
        <w:tc>
          <w:tcPr>
            <w:tcW w:w="5697" w:type="dxa"/>
          </w:tcPr>
          <w:p w14:paraId="4D8EED07" w14:textId="66F747D8" w:rsidR="0061269C" w:rsidRDefault="0061269C" w:rsidP="0061269C">
            <w:pPr>
              <w:rPr>
                <w:rFonts w:ascii="Arial" w:hAnsi="Arial" w:cs="Arial"/>
              </w:rPr>
            </w:pPr>
            <w:r>
              <w:rPr>
                <w:rFonts w:ascii="Arial" w:hAnsi="Arial" w:cs="Arial"/>
              </w:rPr>
              <w:t>Introduction to R</w:t>
            </w:r>
          </w:p>
        </w:tc>
        <w:tc>
          <w:tcPr>
            <w:tcW w:w="1548" w:type="dxa"/>
          </w:tcPr>
          <w:p w14:paraId="7F27FEDB" w14:textId="77777777" w:rsidR="0061269C" w:rsidRPr="00D8468F" w:rsidRDefault="0061269C" w:rsidP="0061269C">
            <w:pPr>
              <w:ind w:right="-106"/>
              <w:rPr>
                <w:rFonts w:ascii="Arial" w:hAnsi="Arial" w:cs="Arial"/>
              </w:rPr>
            </w:pPr>
          </w:p>
        </w:tc>
      </w:tr>
      <w:tr w:rsidR="0061269C" w14:paraId="34E6D6FE" w14:textId="77777777" w:rsidTr="001170E0">
        <w:tc>
          <w:tcPr>
            <w:tcW w:w="898" w:type="dxa"/>
          </w:tcPr>
          <w:p w14:paraId="05342F1C" w14:textId="4B13E171" w:rsidR="0061269C" w:rsidRPr="00D8468F" w:rsidRDefault="0061269C" w:rsidP="0061269C">
            <w:pPr>
              <w:rPr>
                <w:rFonts w:ascii="Arial" w:hAnsi="Arial" w:cs="Arial"/>
              </w:rPr>
            </w:pPr>
            <w:r>
              <w:rPr>
                <w:rFonts w:ascii="Arial" w:hAnsi="Arial" w:cs="Arial"/>
              </w:rPr>
              <w:t>1/22</w:t>
            </w:r>
          </w:p>
        </w:tc>
        <w:tc>
          <w:tcPr>
            <w:tcW w:w="1320" w:type="dxa"/>
          </w:tcPr>
          <w:p w14:paraId="3DFFE6F7" w14:textId="6A241C7E" w:rsidR="0061269C" w:rsidRDefault="0061269C" w:rsidP="0061269C">
            <w:pPr>
              <w:rPr>
                <w:rFonts w:ascii="Arial" w:hAnsi="Arial" w:cs="Arial"/>
              </w:rPr>
            </w:pPr>
            <w:r>
              <w:rPr>
                <w:rFonts w:ascii="Arial" w:hAnsi="Arial" w:cs="Arial"/>
              </w:rPr>
              <w:t>Lecture</w:t>
            </w:r>
          </w:p>
        </w:tc>
        <w:tc>
          <w:tcPr>
            <w:tcW w:w="5697" w:type="dxa"/>
          </w:tcPr>
          <w:p w14:paraId="1D4C6880" w14:textId="74EC7CA9" w:rsidR="0061269C" w:rsidRDefault="0061269C" w:rsidP="0061269C">
            <w:pPr>
              <w:rPr>
                <w:rFonts w:ascii="Arial" w:hAnsi="Arial" w:cs="Arial"/>
              </w:rPr>
            </w:pPr>
            <w:r>
              <w:rPr>
                <w:rFonts w:ascii="Arial" w:hAnsi="Arial" w:cs="Arial"/>
              </w:rPr>
              <w:t>Introduction to disease ecology</w:t>
            </w:r>
          </w:p>
        </w:tc>
        <w:tc>
          <w:tcPr>
            <w:tcW w:w="1548" w:type="dxa"/>
          </w:tcPr>
          <w:p w14:paraId="1751B704" w14:textId="77777777" w:rsidR="0061269C" w:rsidRPr="00D8468F" w:rsidRDefault="0061269C" w:rsidP="0061269C">
            <w:pPr>
              <w:ind w:right="-106"/>
              <w:rPr>
                <w:rFonts w:ascii="Arial" w:hAnsi="Arial" w:cs="Arial"/>
              </w:rPr>
            </w:pPr>
          </w:p>
        </w:tc>
      </w:tr>
      <w:tr w:rsidR="0061269C" w14:paraId="155DBA4E" w14:textId="77777777" w:rsidTr="001170E0">
        <w:tc>
          <w:tcPr>
            <w:tcW w:w="898" w:type="dxa"/>
          </w:tcPr>
          <w:p w14:paraId="7BE45C88" w14:textId="7231E26A" w:rsidR="0061269C" w:rsidRPr="00D8468F" w:rsidRDefault="0061269C" w:rsidP="0061269C">
            <w:pPr>
              <w:rPr>
                <w:rFonts w:ascii="Arial" w:hAnsi="Arial" w:cs="Arial"/>
              </w:rPr>
            </w:pPr>
            <w:r>
              <w:rPr>
                <w:rFonts w:ascii="Arial" w:hAnsi="Arial" w:cs="Arial"/>
              </w:rPr>
              <w:t>1/23</w:t>
            </w:r>
          </w:p>
        </w:tc>
        <w:tc>
          <w:tcPr>
            <w:tcW w:w="1320" w:type="dxa"/>
          </w:tcPr>
          <w:p w14:paraId="02BECD8A" w14:textId="504F1804" w:rsidR="0061269C" w:rsidRDefault="0061269C" w:rsidP="0061269C">
            <w:pPr>
              <w:rPr>
                <w:rFonts w:ascii="Arial" w:hAnsi="Arial" w:cs="Arial"/>
              </w:rPr>
            </w:pPr>
            <w:r>
              <w:rPr>
                <w:rFonts w:ascii="Arial" w:hAnsi="Arial" w:cs="Arial"/>
              </w:rPr>
              <w:t>Discussion</w:t>
            </w:r>
          </w:p>
        </w:tc>
        <w:tc>
          <w:tcPr>
            <w:tcW w:w="5697" w:type="dxa"/>
          </w:tcPr>
          <w:p w14:paraId="6CDFCB9F" w14:textId="05592A06" w:rsidR="0061269C" w:rsidRDefault="0061269C" w:rsidP="0061269C">
            <w:pPr>
              <w:rPr>
                <w:rFonts w:ascii="Arial" w:hAnsi="Arial" w:cs="Arial"/>
              </w:rPr>
            </w:pPr>
            <w:r>
              <w:rPr>
                <w:rFonts w:ascii="Arial" w:hAnsi="Arial" w:cs="Arial"/>
              </w:rPr>
              <w:t>Bush et al. 1997, Journal of Parasitology, 83:575-583</w:t>
            </w:r>
          </w:p>
        </w:tc>
        <w:tc>
          <w:tcPr>
            <w:tcW w:w="1548" w:type="dxa"/>
          </w:tcPr>
          <w:p w14:paraId="60937E36" w14:textId="77777777" w:rsidR="0061269C" w:rsidRPr="00D8468F" w:rsidRDefault="0061269C" w:rsidP="0061269C">
            <w:pPr>
              <w:ind w:right="-106"/>
              <w:rPr>
                <w:rFonts w:ascii="Arial" w:hAnsi="Arial" w:cs="Arial"/>
              </w:rPr>
            </w:pPr>
          </w:p>
        </w:tc>
      </w:tr>
      <w:tr w:rsidR="0061269C" w14:paraId="41CF461B" w14:textId="77777777" w:rsidTr="001170E0">
        <w:tc>
          <w:tcPr>
            <w:tcW w:w="898" w:type="dxa"/>
          </w:tcPr>
          <w:p w14:paraId="0052CF42" w14:textId="1532EF60" w:rsidR="0061269C" w:rsidRPr="00D8468F" w:rsidRDefault="0061269C" w:rsidP="0061269C">
            <w:pPr>
              <w:rPr>
                <w:rFonts w:ascii="Arial" w:hAnsi="Arial" w:cs="Arial"/>
              </w:rPr>
            </w:pPr>
            <w:r>
              <w:rPr>
                <w:rFonts w:ascii="Arial" w:hAnsi="Arial" w:cs="Arial"/>
              </w:rPr>
              <w:t>1/24</w:t>
            </w:r>
          </w:p>
        </w:tc>
        <w:tc>
          <w:tcPr>
            <w:tcW w:w="1320" w:type="dxa"/>
          </w:tcPr>
          <w:p w14:paraId="03E5B627" w14:textId="5E15E108" w:rsidR="0061269C" w:rsidRDefault="0061269C" w:rsidP="0061269C">
            <w:pPr>
              <w:rPr>
                <w:rFonts w:ascii="Arial" w:hAnsi="Arial" w:cs="Arial"/>
              </w:rPr>
            </w:pPr>
            <w:r>
              <w:rPr>
                <w:rFonts w:ascii="Arial" w:hAnsi="Arial" w:cs="Arial"/>
              </w:rPr>
              <w:t>Lab #2</w:t>
            </w:r>
          </w:p>
        </w:tc>
        <w:tc>
          <w:tcPr>
            <w:tcW w:w="5697" w:type="dxa"/>
          </w:tcPr>
          <w:p w14:paraId="1E8998DD" w14:textId="6DEE4CAC" w:rsidR="0061269C" w:rsidRDefault="0061269C" w:rsidP="0061269C">
            <w:pPr>
              <w:rPr>
                <w:rFonts w:ascii="Arial" w:hAnsi="Arial" w:cs="Arial"/>
              </w:rPr>
            </w:pPr>
            <w:r>
              <w:rPr>
                <w:rFonts w:ascii="Arial" w:hAnsi="Arial" w:cs="Arial"/>
              </w:rPr>
              <w:t>Working with data: Virulence and castration</w:t>
            </w:r>
          </w:p>
        </w:tc>
        <w:tc>
          <w:tcPr>
            <w:tcW w:w="1548" w:type="dxa"/>
          </w:tcPr>
          <w:p w14:paraId="1FBA1BF5" w14:textId="1C0CBB8A" w:rsidR="0061269C" w:rsidRPr="00D8468F" w:rsidRDefault="0061269C" w:rsidP="0061269C">
            <w:pPr>
              <w:rPr>
                <w:rFonts w:ascii="Arial" w:hAnsi="Arial" w:cs="Arial"/>
              </w:rPr>
            </w:pPr>
            <w:r>
              <w:rPr>
                <w:rFonts w:ascii="Arial" w:hAnsi="Arial" w:cs="Arial"/>
              </w:rPr>
              <w:t>Lab #1</w:t>
            </w:r>
          </w:p>
        </w:tc>
      </w:tr>
      <w:tr w:rsidR="0061269C" w14:paraId="2DF9B1B7" w14:textId="77777777" w:rsidTr="001170E0">
        <w:tc>
          <w:tcPr>
            <w:tcW w:w="898" w:type="dxa"/>
          </w:tcPr>
          <w:p w14:paraId="47C14F90" w14:textId="6A0053D9" w:rsidR="0061269C" w:rsidRPr="00D8468F" w:rsidRDefault="0061269C" w:rsidP="0061269C">
            <w:pPr>
              <w:rPr>
                <w:rFonts w:ascii="Arial" w:hAnsi="Arial" w:cs="Arial"/>
              </w:rPr>
            </w:pPr>
            <w:r>
              <w:rPr>
                <w:rFonts w:ascii="Arial" w:hAnsi="Arial" w:cs="Arial"/>
              </w:rPr>
              <w:t>1/29</w:t>
            </w:r>
          </w:p>
        </w:tc>
        <w:tc>
          <w:tcPr>
            <w:tcW w:w="1320" w:type="dxa"/>
          </w:tcPr>
          <w:p w14:paraId="5E163010" w14:textId="299DA54B" w:rsidR="0061269C" w:rsidRDefault="0061269C" w:rsidP="0061269C">
            <w:pPr>
              <w:rPr>
                <w:rFonts w:ascii="Arial" w:hAnsi="Arial" w:cs="Arial"/>
              </w:rPr>
            </w:pPr>
            <w:r>
              <w:rPr>
                <w:rFonts w:ascii="Arial" w:hAnsi="Arial" w:cs="Arial"/>
              </w:rPr>
              <w:t>Lecture</w:t>
            </w:r>
          </w:p>
        </w:tc>
        <w:tc>
          <w:tcPr>
            <w:tcW w:w="5697" w:type="dxa"/>
          </w:tcPr>
          <w:p w14:paraId="143EAD1B" w14:textId="1FDAF295" w:rsidR="0061269C" w:rsidRDefault="0061269C" w:rsidP="0061269C">
            <w:pPr>
              <w:rPr>
                <w:rFonts w:ascii="Arial" w:hAnsi="Arial" w:cs="Arial"/>
              </w:rPr>
            </w:pPr>
            <w:r>
              <w:rPr>
                <w:rFonts w:ascii="Arial" w:hAnsi="Arial" w:cs="Arial"/>
              </w:rPr>
              <w:t>Host and parasite diversity</w:t>
            </w:r>
          </w:p>
        </w:tc>
        <w:tc>
          <w:tcPr>
            <w:tcW w:w="1548" w:type="dxa"/>
          </w:tcPr>
          <w:p w14:paraId="4383AFBD" w14:textId="77777777" w:rsidR="0061269C" w:rsidRPr="00D8468F" w:rsidRDefault="0061269C" w:rsidP="0061269C">
            <w:pPr>
              <w:rPr>
                <w:rFonts w:ascii="Arial" w:hAnsi="Arial" w:cs="Arial"/>
              </w:rPr>
            </w:pPr>
          </w:p>
        </w:tc>
      </w:tr>
      <w:tr w:rsidR="0061269C" w14:paraId="75B427B7" w14:textId="77777777" w:rsidTr="001170E0">
        <w:tc>
          <w:tcPr>
            <w:tcW w:w="898" w:type="dxa"/>
          </w:tcPr>
          <w:p w14:paraId="5F237AF7" w14:textId="2D990AC8" w:rsidR="0061269C" w:rsidRPr="00D8468F" w:rsidRDefault="0061269C" w:rsidP="0061269C">
            <w:pPr>
              <w:rPr>
                <w:rFonts w:ascii="Arial" w:hAnsi="Arial" w:cs="Arial"/>
              </w:rPr>
            </w:pPr>
            <w:r>
              <w:rPr>
                <w:rFonts w:ascii="Arial" w:hAnsi="Arial" w:cs="Arial"/>
              </w:rPr>
              <w:t>1/30</w:t>
            </w:r>
          </w:p>
        </w:tc>
        <w:tc>
          <w:tcPr>
            <w:tcW w:w="1320" w:type="dxa"/>
          </w:tcPr>
          <w:p w14:paraId="6F314C7D" w14:textId="633F6D86" w:rsidR="0061269C" w:rsidRDefault="0061269C" w:rsidP="0061269C">
            <w:pPr>
              <w:rPr>
                <w:rFonts w:ascii="Arial" w:hAnsi="Arial" w:cs="Arial"/>
              </w:rPr>
            </w:pPr>
            <w:r>
              <w:rPr>
                <w:rFonts w:ascii="Arial" w:hAnsi="Arial" w:cs="Arial"/>
              </w:rPr>
              <w:t>Discussion</w:t>
            </w:r>
          </w:p>
        </w:tc>
        <w:tc>
          <w:tcPr>
            <w:tcW w:w="5697" w:type="dxa"/>
          </w:tcPr>
          <w:p w14:paraId="515053CA" w14:textId="1359A9D7" w:rsidR="0061269C" w:rsidRDefault="0061269C" w:rsidP="0061269C">
            <w:pPr>
              <w:rPr>
                <w:rFonts w:ascii="Arial" w:hAnsi="Arial" w:cs="Arial"/>
              </w:rPr>
            </w:pPr>
            <w:r>
              <w:rPr>
                <w:rFonts w:ascii="Arial" w:hAnsi="Arial" w:cs="Arial"/>
              </w:rPr>
              <w:t>Lafferty and Kuris. 2009, Trends in Parasitology, 25:564-572</w:t>
            </w:r>
          </w:p>
        </w:tc>
        <w:tc>
          <w:tcPr>
            <w:tcW w:w="1548" w:type="dxa"/>
          </w:tcPr>
          <w:p w14:paraId="11AB5A4E" w14:textId="77777777" w:rsidR="0061269C" w:rsidRPr="00D8468F" w:rsidRDefault="0061269C" w:rsidP="0061269C">
            <w:pPr>
              <w:rPr>
                <w:rFonts w:ascii="Arial" w:hAnsi="Arial" w:cs="Arial"/>
              </w:rPr>
            </w:pPr>
          </w:p>
        </w:tc>
      </w:tr>
      <w:tr w:rsidR="0061269C" w14:paraId="533DAD69" w14:textId="77777777" w:rsidTr="001170E0">
        <w:tc>
          <w:tcPr>
            <w:tcW w:w="898" w:type="dxa"/>
          </w:tcPr>
          <w:p w14:paraId="1B649F54" w14:textId="71D54FC1" w:rsidR="0061269C" w:rsidRPr="00D8468F" w:rsidRDefault="0061269C" w:rsidP="0061269C">
            <w:pPr>
              <w:rPr>
                <w:rFonts w:ascii="Arial" w:hAnsi="Arial" w:cs="Arial"/>
              </w:rPr>
            </w:pPr>
            <w:r>
              <w:rPr>
                <w:rFonts w:ascii="Arial" w:hAnsi="Arial" w:cs="Arial"/>
              </w:rPr>
              <w:t>1/31</w:t>
            </w:r>
          </w:p>
        </w:tc>
        <w:tc>
          <w:tcPr>
            <w:tcW w:w="1320" w:type="dxa"/>
          </w:tcPr>
          <w:p w14:paraId="7E411920" w14:textId="1F61973A" w:rsidR="0061269C" w:rsidRDefault="0061269C" w:rsidP="0061269C">
            <w:pPr>
              <w:rPr>
                <w:rFonts w:ascii="Arial" w:hAnsi="Arial" w:cs="Arial"/>
              </w:rPr>
            </w:pPr>
            <w:r>
              <w:rPr>
                <w:rFonts w:ascii="Arial" w:hAnsi="Arial" w:cs="Arial"/>
              </w:rPr>
              <w:t>Lab #3</w:t>
            </w:r>
          </w:p>
        </w:tc>
        <w:tc>
          <w:tcPr>
            <w:tcW w:w="5697" w:type="dxa"/>
          </w:tcPr>
          <w:p w14:paraId="226DE8FF" w14:textId="78D6A426" w:rsidR="0061269C" w:rsidRDefault="0061269C" w:rsidP="0061269C">
            <w:pPr>
              <w:rPr>
                <w:rFonts w:ascii="Arial" w:hAnsi="Arial" w:cs="Arial"/>
              </w:rPr>
            </w:pPr>
            <w:r>
              <w:rPr>
                <w:rFonts w:ascii="Arial" w:hAnsi="Arial" w:cs="Arial"/>
              </w:rPr>
              <w:t>Introduction to ecological models</w:t>
            </w:r>
          </w:p>
        </w:tc>
        <w:tc>
          <w:tcPr>
            <w:tcW w:w="1548" w:type="dxa"/>
          </w:tcPr>
          <w:p w14:paraId="6D904897" w14:textId="5D643453" w:rsidR="0061269C" w:rsidRPr="00D8468F" w:rsidRDefault="0061269C" w:rsidP="0061269C">
            <w:pPr>
              <w:rPr>
                <w:rFonts w:ascii="Arial" w:hAnsi="Arial" w:cs="Arial"/>
              </w:rPr>
            </w:pPr>
            <w:r>
              <w:rPr>
                <w:rFonts w:ascii="Arial" w:hAnsi="Arial" w:cs="Arial"/>
              </w:rPr>
              <w:t>Lab #2</w:t>
            </w:r>
          </w:p>
        </w:tc>
      </w:tr>
      <w:tr w:rsidR="0061269C" w14:paraId="786B4152" w14:textId="77777777" w:rsidTr="001170E0">
        <w:tc>
          <w:tcPr>
            <w:tcW w:w="898" w:type="dxa"/>
          </w:tcPr>
          <w:p w14:paraId="003265FF" w14:textId="68382AFE" w:rsidR="0061269C" w:rsidRPr="00D8468F" w:rsidRDefault="0061269C" w:rsidP="00051826">
            <w:pPr>
              <w:rPr>
                <w:rFonts w:ascii="Arial" w:hAnsi="Arial" w:cs="Arial"/>
              </w:rPr>
            </w:pPr>
            <w:r>
              <w:rPr>
                <w:rFonts w:ascii="Arial" w:hAnsi="Arial" w:cs="Arial"/>
              </w:rPr>
              <w:t>2/</w:t>
            </w:r>
            <w:r w:rsidR="00361E61">
              <w:rPr>
                <w:rFonts w:ascii="Arial" w:hAnsi="Arial" w:cs="Arial"/>
              </w:rPr>
              <w:t>5</w:t>
            </w:r>
          </w:p>
        </w:tc>
        <w:tc>
          <w:tcPr>
            <w:tcW w:w="1320" w:type="dxa"/>
          </w:tcPr>
          <w:p w14:paraId="287F9ABD" w14:textId="4DD6401E" w:rsidR="0061269C" w:rsidRDefault="0061269C" w:rsidP="0061269C">
            <w:pPr>
              <w:rPr>
                <w:rFonts w:ascii="Arial" w:hAnsi="Arial" w:cs="Arial"/>
              </w:rPr>
            </w:pPr>
            <w:r>
              <w:rPr>
                <w:rFonts w:ascii="Arial" w:hAnsi="Arial" w:cs="Arial"/>
              </w:rPr>
              <w:t>Lecture</w:t>
            </w:r>
          </w:p>
        </w:tc>
        <w:tc>
          <w:tcPr>
            <w:tcW w:w="5697" w:type="dxa"/>
          </w:tcPr>
          <w:p w14:paraId="426019DB" w14:textId="2F66A3AE" w:rsidR="0061269C" w:rsidRDefault="0061269C" w:rsidP="0061269C">
            <w:pPr>
              <w:rPr>
                <w:rFonts w:ascii="Arial" w:hAnsi="Arial" w:cs="Arial"/>
              </w:rPr>
            </w:pPr>
            <w:r>
              <w:rPr>
                <w:rFonts w:ascii="Arial" w:hAnsi="Arial" w:cs="Arial"/>
              </w:rPr>
              <w:t>Parasite transmission</w:t>
            </w:r>
          </w:p>
        </w:tc>
        <w:tc>
          <w:tcPr>
            <w:tcW w:w="1548" w:type="dxa"/>
          </w:tcPr>
          <w:p w14:paraId="7BCCBC93" w14:textId="77777777" w:rsidR="0061269C" w:rsidRPr="00D8468F" w:rsidRDefault="0061269C" w:rsidP="0061269C">
            <w:pPr>
              <w:rPr>
                <w:rFonts w:ascii="Arial" w:hAnsi="Arial" w:cs="Arial"/>
              </w:rPr>
            </w:pPr>
          </w:p>
        </w:tc>
      </w:tr>
      <w:tr w:rsidR="0061269C" w14:paraId="60F351B7" w14:textId="77777777" w:rsidTr="001170E0">
        <w:tc>
          <w:tcPr>
            <w:tcW w:w="898" w:type="dxa"/>
          </w:tcPr>
          <w:p w14:paraId="45B5D29C" w14:textId="0FA20974" w:rsidR="0061269C" w:rsidRPr="00D8468F" w:rsidRDefault="0061269C" w:rsidP="00051826">
            <w:pPr>
              <w:rPr>
                <w:rFonts w:ascii="Arial" w:hAnsi="Arial" w:cs="Arial"/>
              </w:rPr>
            </w:pPr>
            <w:r>
              <w:rPr>
                <w:rFonts w:ascii="Arial" w:hAnsi="Arial" w:cs="Arial"/>
              </w:rPr>
              <w:t>2/</w:t>
            </w:r>
            <w:r w:rsidR="00361E61">
              <w:rPr>
                <w:rFonts w:ascii="Arial" w:hAnsi="Arial" w:cs="Arial"/>
              </w:rPr>
              <w:t>6</w:t>
            </w:r>
          </w:p>
        </w:tc>
        <w:tc>
          <w:tcPr>
            <w:tcW w:w="1320" w:type="dxa"/>
          </w:tcPr>
          <w:p w14:paraId="6B5D9332" w14:textId="5651664E" w:rsidR="0061269C" w:rsidRDefault="0061269C" w:rsidP="0061269C">
            <w:pPr>
              <w:rPr>
                <w:rFonts w:ascii="Arial" w:hAnsi="Arial" w:cs="Arial"/>
              </w:rPr>
            </w:pPr>
            <w:r>
              <w:rPr>
                <w:rFonts w:ascii="Arial" w:hAnsi="Arial" w:cs="Arial"/>
              </w:rPr>
              <w:t>Discussion</w:t>
            </w:r>
          </w:p>
        </w:tc>
        <w:tc>
          <w:tcPr>
            <w:tcW w:w="5697" w:type="dxa"/>
          </w:tcPr>
          <w:p w14:paraId="7FE4CDE9" w14:textId="7A2D53AD" w:rsidR="0061269C" w:rsidRPr="00846C83" w:rsidRDefault="005031A8" w:rsidP="0061269C">
            <w:pPr>
              <w:rPr>
                <w:rFonts w:ascii="Arial" w:hAnsi="Arial" w:cs="Arial"/>
              </w:rPr>
            </w:pPr>
            <w:r>
              <w:rPr>
                <w:rFonts w:ascii="Arial" w:hAnsi="Arial" w:cs="Arial"/>
              </w:rPr>
              <w:t xml:space="preserve">de </w:t>
            </w:r>
            <w:r w:rsidR="00F51E5D">
              <w:rPr>
                <w:rFonts w:ascii="Arial" w:hAnsi="Arial" w:cs="Arial"/>
              </w:rPr>
              <w:t>Castro and Bolker 2005. Eco</w:t>
            </w:r>
            <w:r>
              <w:rPr>
                <w:rFonts w:ascii="Arial" w:hAnsi="Arial" w:cs="Arial"/>
              </w:rPr>
              <w:t>logy Letters 8:117-126</w:t>
            </w:r>
          </w:p>
        </w:tc>
        <w:tc>
          <w:tcPr>
            <w:tcW w:w="1548" w:type="dxa"/>
          </w:tcPr>
          <w:p w14:paraId="07BC6174" w14:textId="77777777" w:rsidR="0061269C" w:rsidRPr="00D8468F" w:rsidRDefault="0061269C" w:rsidP="0061269C">
            <w:pPr>
              <w:rPr>
                <w:rFonts w:ascii="Arial" w:hAnsi="Arial" w:cs="Arial"/>
              </w:rPr>
            </w:pPr>
          </w:p>
        </w:tc>
      </w:tr>
      <w:tr w:rsidR="0061269C" w14:paraId="1E2AC04B" w14:textId="77777777" w:rsidTr="001170E0">
        <w:tc>
          <w:tcPr>
            <w:tcW w:w="898" w:type="dxa"/>
          </w:tcPr>
          <w:p w14:paraId="7192CA9F" w14:textId="37F01BD8" w:rsidR="0061269C" w:rsidRPr="00D8468F" w:rsidRDefault="0061269C" w:rsidP="00051826">
            <w:pPr>
              <w:rPr>
                <w:rFonts w:ascii="Arial" w:hAnsi="Arial" w:cs="Arial"/>
              </w:rPr>
            </w:pPr>
            <w:r>
              <w:rPr>
                <w:rFonts w:ascii="Arial" w:hAnsi="Arial" w:cs="Arial"/>
              </w:rPr>
              <w:t>2/</w:t>
            </w:r>
            <w:r w:rsidR="00361E61">
              <w:rPr>
                <w:rFonts w:ascii="Arial" w:hAnsi="Arial" w:cs="Arial"/>
              </w:rPr>
              <w:t>7</w:t>
            </w:r>
          </w:p>
        </w:tc>
        <w:tc>
          <w:tcPr>
            <w:tcW w:w="1320" w:type="dxa"/>
          </w:tcPr>
          <w:p w14:paraId="27741A3E" w14:textId="1168FB06" w:rsidR="0061269C" w:rsidRDefault="0061269C" w:rsidP="0061269C">
            <w:pPr>
              <w:rPr>
                <w:rFonts w:ascii="Arial" w:hAnsi="Arial" w:cs="Arial"/>
              </w:rPr>
            </w:pPr>
            <w:r>
              <w:rPr>
                <w:rFonts w:ascii="Arial" w:hAnsi="Arial" w:cs="Arial"/>
              </w:rPr>
              <w:t>Lab #4</w:t>
            </w:r>
          </w:p>
        </w:tc>
        <w:tc>
          <w:tcPr>
            <w:tcW w:w="5697" w:type="dxa"/>
          </w:tcPr>
          <w:p w14:paraId="2C1F8654" w14:textId="0372C896" w:rsidR="0061269C" w:rsidRDefault="0061269C" w:rsidP="0061269C">
            <w:pPr>
              <w:rPr>
                <w:rFonts w:ascii="Arial" w:hAnsi="Arial" w:cs="Arial"/>
              </w:rPr>
            </w:pPr>
            <w:r>
              <w:rPr>
                <w:rFonts w:ascii="Arial" w:hAnsi="Arial" w:cs="Arial"/>
              </w:rPr>
              <w:t>Modeling parasite transmission I</w:t>
            </w:r>
          </w:p>
        </w:tc>
        <w:tc>
          <w:tcPr>
            <w:tcW w:w="1548" w:type="dxa"/>
          </w:tcPr>
          <w:p w14:paraId="50711B22" w14:textId="6585C6D5" w:rsidR="0061269C" w:rsidRPr="00D8468F" w:rsidRDefault="0061269C" w:rsidP="0061269C">
            <w:pPr>
              <w:rPr>
                <w:rFonts w:ascii="Arial" w:hAnsi="Arial" w:cs="Arial"/>
              </w:rPr>
            </w:pPr>
            <w:r>
              <w:rPr>
                <w:rFonts w:ascii="Arial" w:hAnsi="Arial" w:cs="Arial"/>
              </w:rPr>
              <w:t>Lab #3</w:t>
            </w:r>
          </w:p>
        </w:tc>
      </w:tr>
      <w:tr w:rsidR="00361E61" w14:paraId="0C53BF7F" w14:textId="77777777" w:rsidTr="001170E0">
        <w:tc>
          <w:tcPr>
            <w:tcW w:w="898" w:type="dxa"/>
          </w:tcPr>
          <w:p w14:paraId="691FC806" w14:textId="5829B6E3" w:rsidR="00361E61" w:rsidRPr="00D8468F" w:rsidRDefault="00361E61" w:rsidP="00051826">
            <w:pPr>
              <w:rPr>
                <w:rFonts w:ascii="Arial" w:hAnsi="Arial" w:cs="Arial"/>
              </w:rPr>
            </w:pPr>
            <w:r>
              <w:rPr>
                <w:rFonts w:ascii="Arial" w:hAnsi="Arial" w:cs="Arial"/>
              </w:rPr>
              <w:t>2/12</w:t>
            </w:r>
          </w:p>
        </w:tc>
        <w:tc>
          <w:tcPr>
            <w:tcW w:w="1320" w:type="dxa"/>
          </w:tcPr>
          <w:p w14:paraId="034972AA" w14:textId="535A16AE" w:rsidR="00361E61" w:rsidRDefault="00361E61" w:rsidP="00361E61">
            <w:pPr>
              <w:rPr>
                <w:rFonts w:ascii="Arial" w:hAnsi="Arial" w:cs="Arial"/>
              </w:rPr>
            </w:pPr>
            <w:r>
              <w:rPr>
                <w:rFonts w:ascii="Arial" w:hAnsi="Arial" w:cs="Arial"/>
              </w:rPr>
              <w:t>Lecture</w:t>
            </w:r>
          </w:p>
        </w:tc>
        <w:tc>
          <w:tcPr>
            <w:tcW w:w="5697" w:type="dxa"/>
          </w:tcPr>
          <w:p w14:paraId="33C08720" w14:textId="4224E07C" w:rsidR="00361E61" w:rsidRDefault="00361E61" w:rsidP="00361E61">
            <w:pPr>
              <w:rPr>
                <w:rFonts w:ascii="Arial" w:hAnsi="Arial" w:cs="Arial"/>
              </w:rPr>
            </w:pPr>
            <w:r>
              <w:rPr>
                <w:rFonts w:ascii="Arial" w:hAnsi="Arial" w:cs="Arial"/>
              </w:rPr>
              <w:t>Population ecology of disease I - Foundations</w:t>
            </w:r>
          </w:p>
        </w:tc>
        <w:tc>
          <w:tcPr>
            <w:tcW w:w="1548" w:type="dxa"/>
          </w:tcPr>
          <w:p w14:paraId="7C0CA646" w14:textId="77777777" w:rsidR="00361E61" w:rsidRPr="00D8468F" w:rsidRDefault="00361E61" w:rsidP="00361E61">
            <w:pPr>
              <w:rPr>
                <w:rFonts w:ascii="Arial" w:hAnsi="Arial" w:cs="Arial"/>
              </w:rPr>
            </w:pPr>
          </w:p>
        </w:tc>
      </w:tr>
      <w:tr w:rsidR="00361E61" w14:paraId="1080F283" w14:textId="77777777" w:rsidTr="001170E0">
        <w:tc>
          <w:tcPr>
            <w:tcW w:w="898" w:type="dxa"/>
          </w:tcPr>
          <w:p w14:paraId="03E62C8E" w14:textId="1BC4D5A2" w:rsidR="00361E61" w:rsidRPr="00D8468F" w:rsidRDefault="00361E61" w:rsidP="00051826">
            <w:pPr>
              <w:rPr>
                <w:rFonts w:ascii="Arial" w:hAnsi="Arial" w:cs="Arial"/>
              </w:rPr>
            </w:pPr>
            <w:r>
              <w:rPr>
                <w:rFonts w:ascii="Arial" w:hAnsi="Arial" w:cs="Arial"/>
              </w:rPr>
              <w:t>2/13</w:t>
            </w:r>
          </w:p>
        </w:tc>
        <w:tc>
          <w:tcPr>
            <w:tcW w:w="1320" w:type="dxa"/>
          </w:tcPr>
          <w:p w14:paraId="3047E6A7" w14:textId="6944607F" w:rsidR="00361E61" w:rsidRDefault="00361E61" w:rsidP="00361E61">
            <w:pPr>
              <w:rPr>
                <w:rFonts w:ascii="Arial" w:hAnsi="Arial" w:cs="Arial"/>
              </w:rPr>
            </w:pPr>
            <w:r>
              <w:rPr>
                <w:rFonts w:ascii="Arial" w:hAnsi="Arial" w:cs="Arial"/>
              </w:rPr>
              <w:t>Discussion</w:t>
            </w:r>
          </w:p>
        </w:tc>
        <w:tc>
          <w:tcPr>
            <w:tcW w:w="5697" w:type="dxa"/>
          </w:tcPr>
          <w:p w14:paraId="51686ECE" w14:textId="7F36CE43" w:rsidR="00361E61" w:rsidRPr="002215E0" w:rsidRDefault="00361E61" w:rsidP="00361E61">
            <w:pPr>
              <w:rPr>
                <w:rFonts w:ascii="Arial" w:hAnsi="Arial" w:cs="Arial"/>
              </w:rPr>
            </w:pPr>
            <w:r>
              <w:rPr>
                <w:rFonts w:ascii="Arial" w:hAnsi="Arial" w:cs="Arial"/>
              </w:rPr>
              <w:t>Ryder et al. 2005, PNAS. 102:15140-15143</w:t>
            </w:r>
          </w:p>
        </w:tc>
        <w:tc>
          <w:tcPr>
            <w:tcW w:w="1548" w:type="dxa"/>
          </w:tcPr>
          <w:p w14:paraId="2E6FC262" w14:textId="77777777" w:rsidR="00361E61" w:rsidRPr="00D8468F" w:rsidRDefault="00361E61" w:rsidP="00361E61">
            <w:pPr>
              <w:rPr>
                <w:rFonts w:ascii="Arial" w:hAnsi="Arial" w:cs="Arial"/>
              </w:rPr>
            </w:pPr>
          </w:p>
        </w:tc>
      </w:tr>
      <w:tr w:rsidR="00361E61" w14:paraId="00DFCF82" w14:textId="77777777" w:rsidTr="001170E0">
        <w:tc>
          <w:tcPr>
            <w:tcW w:w="898" w:type="dxa"/>
          </w:tcPr>
          <w:p w14:paraId="3DE434F3" w14:textId="7493D048" w:rsidR="00361E61" w:rsidRDefault="00361E61" w:rsidP="00051826">
            <w:pPr>
              <w:rPr>
                <w:rFonts w:ascii="Arial" w:hAnsi="Arial" w:cs="Arial"/>
              </w:rPr>
            </w:pPr>
            <w:r>
              <w:rPr>
                <w:rFonts w:ascii="Arial" w:hAnsi="Arial" w:cs="Arial"/>
              </w:rPr>
              <w:t>2/14</w:t>
            </w:r>
          </w:p>
        </w:tc>
        <w:tc>
          <w:tcPr>
            <w:tcW w:w="1320" w:type="dxa"/>
          </w:tcPr>
          <w:p w14:paraId="76D0324E" w14:textId="65AA4261" w:rsidR="00361E61" w:rsidRDefault="00361E61" w:rsidP="00361E61">
            <w:pPr>
              <w:rPr>
                <w:rFonts w:ascii="Arial" w:hAnsi="Arial" w:cs="Arial"/>
              </w:rPr>
            </w:pPr>
            <w:r>
              <w:rPr>
                <w:rFonts w:ascii="Arial" w:hAnsi="Arial" w:cs="Arial"/>
              </w:rPr>
              <w:t>Lab #5</w:t>
            </w:r>
          </w:p>
        </w:tc>
        <w:tc>
          <w:tcPr>
            <w:tcW w:w="5697" w:type="dxa"/>
          </w:tcPr>
          <w:p w14:paraId="2C26C6FC" w14:textId="1B07008D" w:rsidR="00361E61" w:rsidRDefault="00361E61" w:rsidP="00361E61">
            <w:pPr>
              <w:rPr>
                <w:rFonts w:ascii="Arial" w:hAnsi="Arial" w:cs="Arial"/>
              </w:rPr>
            </w:pPr>
            <w:r>
              <w:rPr>
                <w:rFonts w:ascii="Arial" w:hAnsi="Arial" w:cs="Arial"/>
              </w:rPr>
              <w:t>Modeling parasite transmission II</w:t>
            </w:r>
          </w:p>
        </w:tc>
        <w:tc>
          <w:tcPr>
            <w:tcW w:w="1548" w:type="dxa"/>
          </w:tcPr>
          <w:p w14:paraId="66AC73B5" w14:textId="4FC1768D" w:rsidR="00361E61" w:rsidRPr="00D8468F" w:rsidRDefault="00361E61" w:rsidP="00361E61">
            <w:pPr>
              <w:rPr>
                <w:rFonts w:ascii="Arial" w:hAnsi="Arial" w:cs="Arial"/>
              </w:rPr>
            </w:pPr>
            <w:r>
              <w:rPr>
                <w:rFonts w:ascii="Arial" w:hAnsi="Arial" w:cs="Arial"/>
              </w:rPr>
              <w:t>Lab #4</w:t>
            </w:r>
          </w:p>
        </w:tc>
      </w:tr>
      <w:tr w:rsidR="00361E61" w14:paraId="63F76252" w14:textId="77777777" w:rsidTr="001170E0">
        <w:tc>
          <w:tcPr>
            <w:tcW w:w="898" w:type="dxa"/>
          </w:tcPr>
          <w:p w14:paraId="25285F28" w14:textId="4BEDEDF7" w:rsidR="00361E61" w:rsidRDefault="00361E61" w:rsidP="00051826">
            <w:pPr>
              <w:rPr>
                <w:rFonts w:ascii="Arial" w:hAnsi="Arial" w:cs="Arial"/>
              </w:rPr>
            </w:pPr>
            <w:r>
              <w:rPr>
                <w:rFonts w:ascii="Arial" w:hAnsi="Arial" w:cs="Arial"/>
              </w:rPr>
              <w:t>2/19</w:t>
            </w:r>
          </w:p>
        </w:tc>
        <w:tc>
          <w:tcPr>
            <w:tcW w:w="1320" w:type="dxa"/>
          </w:tcPr>
          <w:p w14:paraId="18D74C77" w14:textId="01CF0868" w:rsidR="00361E61" w:rsidRDefault="00361E61" w:rsidP="00361E61">
            <w:pPr>
              <w:rPr>
                <w:rFonts w:ascii="Arial" w:hAnsi="Arial" w:cs="Arial"/>
              </w:rPr>
            </w:pPr>
            <w:r>
              <w:rPr>
                <w:rFonts w:ascii="Arial" w:hAnsi="Arial" w:cs="Arial"/>
              </w:rPr>
              <w:t>Lecture</w:t>
            </w:r>
          </w:p>
        </w:tc>
        <w:tc>
          <w:tcPr>
            <w:tcW w:w="5697" w:type="dxa"/>
          </w:tcPr>
          <w:p w14:paraId="169D226C" w14:textId="7E8231EE" w:rsidR="00361E61" w:rsidRDefault="00361E61" w:rsidP="00361E61">
            <w:pPr>
              <w:rPr>
                <w:rFonts w:ascii="Arial" w:hAnsi="Arial" w:cs="Arial"/>
              </w:rPr>
            </w:pPr>
            <w:r>
              <w:rPr>
                <w:rFonts w:ascii="Arial" w:hAnsi="Arial" w:cs="Arial"/>
              </w:rPr>
              <w:t>Population ecology of disease II – Control</w:t>
            </w:r>
          </w:p>
        </w:tc>
        <w:tc>
          <w:tcPr>
            <w:tcW w:w="1548" w:type="dxa"/>
          </w:tcPr>
          <w:p w14:paraId="253E595F" w14:textId="77777777" w:rsidR="00361E61" w:rsidRPr="00D8468F" w:rsidRDefault="00361E61" w:rsidP="00361E61">
            <w:pPr>
              <w:rPr>
                <w:rFonts w:ascii="Arial" w:hAnsi="Arial" w:cs="Arial"/>
              </w:rPr>
            </w:pPr>
          </w:p>
        </w:tc>
      </w:tr>
      <w:tr w:rsidR="00361E61" w14:paraId="17A6A8F2" w14:textId="77777777" w:rsidTr="001170E0">
        <w:tc>
          <w:tcPr>
            <w:tcW w:w="898" w:type="dxa"/>
          </w:tcPr>
          <w:p w14:paraId="2483CCF4" w14:textId="63C2617C" w:rsidR="00361E61" w:rsidRDefault="00361E61" w:rsidP="00051826">
            <w:pPr>
              <w:rPr>
                <w:rFonts w:ascii="Arial" w:hAnsi="Arial" w:cs="Arial"/>
              </w:rPr>
            </w:pPr>
            <w:r>
              <w:rPr>
                <w:rFonts w:ascii="Arial" w:hAnsi="Arial" w:cs="Arial"/>
              </w:rPr>
              <w:t>2/20</w:t>
            </w:r>
          </w:p>
        </w:tc>
        <w:tc>
          <w:tcPr>
            <w:tcW w:w="1320" w:type="dxa"/>
          </w:tcPr>
          <w:p w14:paraId="6F5A70AC" w14:textId="3322C3B7" w:rsidR="00361E61" w:rsidRDefault="00361E61" w:rsidP="00361E61">
            <w:pPr>
              <w:rPr>
                <w:rFonts w:ascii="Arial" w:hAnsi="Arial" w:cs="Arial"/>
              </w:rPr>
            </w:pPr>
            <w:r>
              <w:rPr>
                <w:rFonts w:ascii="Arial" w:hAnsi="Arial" w:cs="Arial"/>
              </w:rPr>
              <w:t>Discussion</w:t>
            </w:r>
          </w:p>
        </w:tc>
        <w:tc>
          <w:tcPr>
            <w:tcW w:w="5697" w:type="dxa"/>
          </w:tcPr>
          <w:p w14:paraId="7BA173FC" w14:textId="57BB0C03" w:rsidR="00361E61" w:rsidRDefault="00361E61" w:rsidP="00361E61">
            <w:pPr>
              <w:rPr>
                <w:rFonts w:ascii="Arial" w:hAnsi="Arial" w:cs="Arial"/>
              </w:rPr>
            </w:pPr>
            <w:r w:rsidRPr="000E31F1">
              <w:rPr>
                <w:rFonts w:ascii="Arial" w:hAnsi="Arial" w:cs="Arial"/>
              </w:rPr>
              <w:t>Hudson et al. 1998. Science. 282:2256-2258</w:t>
            </w:r>
          </w:p>
        </w:tc>
        <w:tc>
          <w:tcPr>
            <w:tcW w:w="1548" w:type="dxa"/>
          </w:tcPr>
          <w:p w14:paraId="7BEB9456" w14:textId="77777777" w:rsidR="00361E61" w:rsidRPr="00D8468F" w:rsidRDefault="00361E61" w:rsidP="00361E61">
            <w:pPr>
              <w:rPr>
                <w:rFonts w:ascii="Arial" w:hAnsi="Arial" w:cs="Arial"/>
              </w:rPr>
            </w:pPr>
          </w:p>
        </w:tc>
      </w:tr>
      <w:tr w:rsidR="00361E61" w14:paraId="724396D2" w14:textId="77777777" w:rsidTr="001170E0">
        <w:tc>
          <w:tcPr>
            <w:tcW w:w="898" w:type="dxa"/>
          </w:tcPr>
          <w:p w14:paraId="6FAC0F92" w14:textId="3DC8A256" w:rsidR="00361E61" w:rsidRDefault="00361E61" w:rsidP="00051826">
            <w:pPr>
              <w:rPr>
                <w:rFonts w:ascii="Arial" w:hAnsi="Arial" w:cs="Arial"/>
              </w:rPr>
            </w:pPr>
            <w:r>
              <w:rPr>
                <w:rFonts w:ascii="Arial" w:hAnsi="Arial" w:cs="Arial"/>
              </w:rPr>
              <w:t>2/21</w:t>
            </w:r>
          </w:p>
        </w:tc>
        <w:tc>
          <w:tcPr>
            <w:tcW w:w="1320" w:type="dxa"/>
          </w:tcPr>
          <w:p w14:paraId="36DE5511" w14:textId="55088F83" w:rsidR="00361E61" w:rsidRDefault="00361E61" w:rsidP="00361E61">
            <w:pPr>
              <w:rPr>
                <w:rFonts w:ascii="Arial" w:hAnsi="Arial" w:cs="Arial"/>
              </w:rPr>
            </w:pPr>
            <w:r>
              <w:rPr>
                <w:rFonts w:ascii="Arial" w:hAnsi="Arial" w:cs="Arial"/>
              </w:rPr>
              <w:t>Lab #6</w:t>
            </w:r>
          </w:p>
        </w:tc>
        <w:tc>
          <w:tcPr>
            <w:tcW w:w="5697" w:type="dxa"/>
          </w:tcPr>
          <w:p w14:paraId="0A723EED" w14:textId="3B166374" w:rsidR="00361E61" w:rsidRDefault="00361E61" w:rsidP="00361E61">
            <w:pPr>
              <w:rPr>
                <w:rFonts w:ascii="Arial" w:hAnsi="Arial" w:cs="Arial"/>
              </w:rPr>
            </w:pPr>
            <w:r>
              <w:rPr>
                <w:rFonts w:ascii="Arial" w:hAnsi="Arial" w:cs="Arial"/>
              </w:rPr>
              <w:t>Culling and vaccination</w:t>
            </w:r>
          </w:p>
        </w:tc>
        <w:tc>
          <w:tcPr>
            <w:tcW w:w="1548" w:type="dxa"/>
          </w:tcPr>
          <w:p w14:paraId="5BE4C417" w14:textId="44767F5D" w:rsidR="00361E61" w:rsidRPr="00D8468F" w:rsidRDefault="00361E61" w:rsidP="00361E61">
            <w:pPr>
              <w:rPr>
                <w:rFonts w:ascii="Arial" w:hAnsi="Arial" w:cs="Arial"/>
              </w:rPr>
            </w:pPr>
            <w:r>
              <w:rPr>
                <w:rFonts w:ascii="Arial" w:hAnsi="Arial" w:cs="Arial"/>
              </w:rPr>
              <w:t>Lab #5</w:t>
            </w:r>
          </w:p>
        </w:tc>
      </w:tr>
      <w:tr w:rsidR="00361E61" w14:paraId="749D4909" w14:textId="77777777" w:rsidTr="001170E0">
        <w:tc>
          <w:tcPr>
            <w:tcW w:w="898" w:type="dxa"/>
          </w:tcPr>
          <w:p w14:paraId="25FDE8C8" w14:textId="1100E669" w:rsidR="00361E61" w:rsidRDefault="00361E61" w:rsidP="00051826">
            <w:pPr>
              <w:rPr>
                <w:rFonts w:ascii="Arial" w:hAnsi="Arial" w:cs="Arial"/>
              </w:rPr>
            </w:pPr>
            <w:r>
              <w:rPr>
                <w:rFonts w:ascii="Arial" w:hAnsi="Arial" w:cs="Arial"/>
              </w:rPr>
              <w:t>2/26</w:t>
            </w:r>
          </w:p>
        </w:tc>
        <w:tc>
          <w:tcPr>
            <w:tcW w:w="1320" w:type="dxa"/>
          </w:tcPr>
          <w:p w14:paraId="18D8091D" w14:textId="48CC2193" w:rsidR="00361E61" w:rsidRDefault="00361E61" w:rsidP="00361E61">
            <w:pPr>
              <w:rPr>
                <w:rFonts w:ascii="Arial" w:hAnsi="Arial" w:cs="Arial"/>
              </w:rPr>
            </w:pPr>
            <w:r>
              <w:rPr>
                <w:rFonts w:ascii="Arial" w:hAnsi="Arial" w:cs="Arial"/>
              </w:rPr>
              <w:t>Lecture</w:t>
            </w:r>
          </w:p>
        </w:tc>
        <w:tc>
          <w:tcPr>
            <w:tcW w:w="5697" w:type="dxa"/>
          </w:tcPr>
          <w:p w14:paraId="32E269D0" w14:textId="5A30D9E5" w:rsidR="00361E61" w:rsidRDefault="00361E61" w:rsidP="00361E61">
            <w:pPr>
              <w:rPr>
                <w:rFonts w:ascii="Arial" w:hAnsi="Arial" w:cs="Arial"/>
              </w:rPr>
            </w:pPr>
            <w:r>
              <w:rPr>
                <w:rFonts w:ascii="Arial" w:hAnsi="Arial" w:cs="Arial"/>
              </w:rPr>
              <w:t>Population ecology of disease III – Environmental drivers</w:t>
            </w:r>
          </w:p>
        </w:tc>
        <w:tc>
          <w:tcPr>
            <w:tcW w:w="1548" w:type="dxa"/>
          </w:tcPr>
          <w:p w14:paraId="330226F5" w14:textId="77777777" w:rsidR="00361E61" w:rsidRPr="00D8468F" w:rsidRDefault="00361E61" w:rsidP="00361E61">
            <w:pPr>
              <w:rPr>
                <w:rFonts w:ascii="Arial" w:hAnsi="Arial" w:cs="Arial"/>
              </w:rPr>
            </w:pPr>
          </w:p>
        </w:tc>
      </w:tr>
      <w:tr w:rsidR="00361E61" w14:paraId="6A91A566" w14:textId="77777777" w:rsidTr="001170E0">
        <w:tc>
          <w:tcPr>
            <w:tcW w:w="898" w:type="dxa"/>
          </w:tcPr>
          <w:p w14:paraId="5107DBC6" w14:textId="1F2409B3" w:rsidR="00361E61" w:rsidRDefault="00361E61" w:rsidP="00361E61">
            <w:pPr>
              <w:rPr>
                <w:rFonts w:ascii="Arial" w:hAnsi="Arial" w:cs="Arial"/>
              </w:rPr>
            </w:pPr>
            <w:r>
              <w:rPr>
                <w:rFonts w:ascii="Arial" w:hAnsi="Arial" w:cs="Arial"/>
              </w:rPr>
              <w:t>2/27</w:t>
            </w:r>
          </w:p>
        </w:tc>
        <w:tc>
          <w:tcPr>
            <w:tcW w:w="1320" w:type="dxa"/>
          </w:tcPr>
          <w:p w14:paraId="35871E5C" w14:textId="4494D3E5" w:rsidR="00361E61" w:rsidRDefault="00361E61" w:rsidP="00361E61">
            <w:pPr>
              <w:rPr>
                <w:rFonts w:ascii="Arial" w:hAnsi="Arial" w:cs="Arial"/>
              </w:rPr>
            </w:pPr>
            <w:r>
              <w:rPr>
                <w:rFonts w:ascii="Arial" w:hAnsi="Arial" w:cs="Arial"/>
              </w:rPr>
              <w:t>Discussion</w:t>
            </w:r>
          </w:p>
        </w:tc>
        <w:tc>
          <w:tcPr>
            <w:tcW w:w="5697" w:type="dxa"/>
          </w:tcPr>
          <w:p w14:paraId="1BA48AB0" w14:textId="6719A9DC" w:rsidR="00361E61" w:rsidRDefault="00361E61" w:rsidP="00361E61">
            <w:pPr>
              <w:rPr>
                <w:rFonts w:ascii="Arial" w:hAnsi="Arial" w:cs="Arial"/>
              </w:rPr>
            </w:pPr>
            <w:r>
              <w:rPr>
                <w:rFonts w:ascii="Arial" w:hAnsi="Arial" w:cs="Arial"/>
              </w:rPr>
              <w:t>Rohr et al. 2008. Nature. 455:1235-1239</w:t>
            </w:r>
          </w:p>
        </w:tc>
        <w:tc>
          <w:tcPr>
            <w:tcW w:w="1548" w:type="dxa"/>
          </w:tcPr>
          <w:p w14:paraId="12693E8F" w14:textId="77777777" w:rsidR="00361E61" w:rsidRPr="00D8468F" w:rsidRDefault="00361E61" w:rsidP="00361E61">
            <w:pPr>
              <w:rPr>
                <w:rFonts w:ascii="Arial" w:hAnsi="Arial" w:cs="Arial"/>
              </w:rPr>
            </w:pPr>
          </w:p>
        </w:tc>
      </w:tr>
      <w:tr w:rsidR="00361E61" w14:paraId="3004A62B" w14:textId="77777777" w:rsidTr="001170E0">
        <w:tc>
          <w:tcPr>
            <w:tcW w:w="898" w:type="dxa"/>
          </w:tcPr>
          <w:p w14:paraId="708335C2" w14:textId="1C91D70E" w:rsidR="00361E61" w:rsidRDefault="00361E61" w:rsidP="00361E61">
            <w:pPr>
              <w:rPr>
                <w:rFonts w:ascii="Arial" w:hAnsi="Arial" w:cs="Arial"/>
              </w:rPr>
            </w:pPr>
            <w:r>
              <w:rPr>
                <w:rFonts w:ascii="Arial" w:hAnsi="Arial" w:cs="Arial"/>
              </w:rPr>
              <w:t>2/28</w:t>
            </w:r>
          </w:p>
        </w:tc>
        <w:tc>
          <w:tcPr>
            <w:tcW w:w="1320" w:type="dxa"/>
          </w:tcPr>
          <w:p w14:paraId="74B24F68" w14:textId="21F3E5EA" w:rsidR="00361E61" w:rsidRDefault="00361E61" w:rsidP="00361E61">
            <w:pPr>
              <w:rPr>
                <w:rFonts w:ascii="Arial" w:hAnsi="Arial" w:cs="Arial"/>
              </w:rPr>
            </w:pPr>
            <w:r>
              <w:rPr>
                <w:rFonts w:ascii="Arial" w:hAnsi="Arial" w:cs="Arial"/>
              </w:rPr>
              <w:t>Lab #7</w:t>
            </w:r>
          </w:p>
        </w:tc>
        <w:tc>
          <w:tcPr>
            <w:tcW w:w="5697" w:type="dxa"/>
          </w:tcPr>
          <w:p w14:paraId="779D3367" w14:textId="24C813D5" w:rsidR="00361E61" w:rsidRDefault="00361E61" w:rsidP="00361E61">
            <w:pPr>
              <w:rPr>
                <w:rFonts w:ascii="Arial" w:hAnsi="Arial" w:cs="Arial"/>
              </w:rPr>
            </w:pPr>
            <w:r>
              <w:rPr>
                <w:rFonts w:ascii="Arial" w:hAnsi="Arial" w:cs="Arial"/>
              </w:rPr>
              <w:t>Seasonal epidemics</w:t>
            </w:r>
          </w:p>
        </w:tc>
        <w:tc>
          <w:tcPr>
            <w:tcW w:w="1548" w:type="dxa"/>
          </w:tcPr>
          <w:p w14:paraId="64C9E28A" w14:textId="2AAD9358" w:rsidR="00361E61" w:rsidRPr="00D8468F" w:rsidRDefault="00361E61" w:rsidP="00361E61">
            <w:pPr>
              <w:rPr>
                <w:rFonts w:ascii="Arial" w:hAnsi="Arial" w:cs="Arial"/>
              </w:rPr>
            </w:pPr>
            <w:r>
              <w:rPr>
                <w:rFonts w:ascii="Arial" w:hAnsi="Arial" w:cs="Arial"/>
              </w:rPr>
              <w:t>Lab #6</w:t>
            </w:r>
          </w:p>
        </w:tc>
      </w:tr>
      <w:tr w:rsidR="00361E61" w14:paraId="5F356749" w14:textId="77777777" w:rsidTr="001170E0">
        <w:tc>
          <w:tcPr>
            <w:tcW w:w="898" w:type="dxa"/>
          </w:tcPr>
          <w:p w14:paraId="3D6797E3" w14:textId="5FFA5CF3" w:rsidR="00361E61" w:rsidRDefault="00361E61" w:rsidP="00051826">
            <w:pPr>
              <w:rPr>
                <w:rFonts w:ascii="Arial" w:hAnsi="Arial" w:cs="Arial"/>
              </w:rPr>
            </w:pPr>
            <w:r>
              <w:rPr>
                <w:rFonts w:ascii="Arial" w:hAnsi="Arial" w:cs="Arial"/>
              </w:rPr>
              <w:t>3/5</w:t>
            </w:r>
          </w:p>
        </w:tc>
        <w:tc>
          <w:tcPr>
            <w:tcW w:w="1320" w:type="dxa"/>
          </w:tcPr>
          <w:p w14:paraId="4A3AB841" w14:textId="22CCC925" w:rsidR="00361E61" w:rsidRDefault="00361E61" w:rsidP="00361E61">
            <w:pPr>
              <w:rPr>
                <w:rFonts w:ascii="Arial" w:hAnsi="Arial" w:cs="Arial"/>
              </w:rPr>
            </w:pPr>
            <w:r>
              <w:rPr>
                <w:rFonts w:ascii="Arial" w:hAnsi="Arial" w:cs="Arial"/>
              </w:rPr>
              <w:t>Lecture</w:t>
            </w:r>
          </w:p>
        </w:tc>
        <w:tc>
          <w:tcPr>
            <w:tcW w:w="5697" w:type="dxa"/>
          </w:tcPr>
          <w:p w14:paraId="49BB78D1" w14:textId="22D121EA" w:rsidR="00361E61" w:rsidRDefault="00E96800" w:rsidP="00361E61">
            <w:pPr>
              <w:rPr>
                <w:rFonts w:ascii="Arial" w:hAnsi="Arial" w:cs="Arial"/>
              </w:rPr>
            </w:pPr>
            <w:r>
              <w:rPr>
                <w:rFonts w:ascii="Arial" w:hAnsi="Arial" w:cs="Arial"/>
              </w:rPr>
              <w:t>Community ecology of disease – Competitors &amp; Predators</w:t>
            </w:r>
            <w:r w:rsidDel="00361E61">
              <w:rPr>
                <w:rFonts w:ascii="Arial" w:hAnsi="Arial" w:cs="Arial"/>
              </w:rPr>
              <w:t xml:space="preserve"> </w:t>
            </w:r>
          </w:p>
        </w:tc>
        <w:tc>
          <w:tcPr>
            <w:tcW w:w="1548" w:type="dxa"/>
          </w:tcPr>
          <w:p w14:paraId="3816D6A6" w14:textId="77777777" w:rsidR="00361E61" w:rsidRPr="00D8468F" w:rsidRDefault="00361E61" w:rsidP="00361E61">
            <w:pPr>
              <w:rPr>
                <w:rFonts w:ascii="Arial" w:hAnsi="Arial" w:cs="Arial"/>
              </w:rPr>
            </w:pPr>
          </w:p>
        </w:tc>
      </w:tr>
      <w:tr w:rsidR="00361E61" w14:paraId="325C98C6" w14:textId="77777777" w:rsidTr="001170E0">
        <w:tc>
          <w:tcPr>
            <w:tcW w:w="898" w:type="dxa"/>
          </w:tcPr>
          <w:p w14:paraId="1EC83237" w14:textId="4C0EBFE9" w:rsidR="00361E61" w:rsidRDefault="00361E61" w:rsidP="00051826">
            <w:pPr>
              <w:rPr>
                <w:rFonts w:ascii="Arial" w:hAnsi="Arial" w:cs="Arial"/>
              </w:rPr>
            </w:pPr>
            <w:r>
              <w:rPr>
                <w:rFonts w:ascii="Arial" w:hAnsi="Arial" w:cs="Arial"/>
              </w:rPr>
              <w:t>3/6</w:t>
            </w:r>
          </w:p>
        </w:tc>
        <w:tc>
          <w:tcPr>
            <w:tcW w:w="1320" w:type="dxa"/>
          </w:tcPr>
          <w:p w14:paraId="013B2188" w14:textId="6CE5266F" w:rsidR="00361E61" w:rsidRDefault="00361E61" w:rsidP="00361E61">
            <w:pPr>
              <w:rPr>
                <w:rFonts w:ascii="Arial" w:hAnsi="Arial" w:cs="Arial"/>
              </w:rPr>
            </w:pPr>
            <w:r>
              <w:rPr>
                <w:rFonts w:ascii="Arial" w:hAnsi="Arial" w:cs="Arial"/>
              </w:rPr>
              <w:t>Discussion</w:t>
            </w:r>
          </w:p>
        </w:tc>
        <w:tc>
          <w:tcPr>
            <w:tcW w:w="5697" w:type="dxa"/>
          </w:tcPr>
          <w:p w14:paraId="5481FEB3" w14:textId="2E005388" w:rsidR="00361E61" w:rsidRPr="000E31F1" w:rsidRDefault="00E96800" w:rsidP="000E31F1">
            <w:pPr>
              <w:rPr>
                <w:rFonts w:ascii="Arial" w:hAnsi="Arial" w:cs="Arial"/>
              </w:rPr>
            </w:pPr>
            <w:r w:rsidRPr="000E31F1">
              <w:rPr>
                <w:rFonts w:ascii="Arial" w:hAnsi="Arial" w:cs="Arial"/>
              </w:rPr>
              <w:t xml:space="preserve">Strauss et al. 2015 Ecology Letters </w:t>
            </w:r>
            <w:r w:rsidR="005031A8" w:rsidRPr="000E31F1">
              <w:rPr>
                <w:rFonts w:ascii="Arial" w:hAnsi="Arial" w:cs="Arial"/>
              </w:rPr>
              <w:t>18:916-926</w:t>
            </w:r>
          </w:p>
        </w:tc>
        <w:tc>
          <w:tcPr>
            <w:tcW w:w="1548" w:type="dxa"/>
          </w:tcPr>
          <w:p w14:paraId="1A14FDE2" w14:textId="77777777" w:rsidR="00361E61" w:rsidRPr="00D8468F" w:rsidRDefault="00361E61" w:rsidP="00361E61">
            <w:pPr>
              <w:rPr>
                <w:rFonts w:ascii="Arial" w:hAnsi="Arial" w:cs="Arial"/>
              </w:rPr>
            </w:pPr>
          </w:p>
        </w:tc>
      </w:tr>
      <w:tr w:rsidR="00361E61" w14:paraId="44917351" w14:textId="77777777" w:rsidTr="001170E0">
        <w:tc>
          <w:tcPr>
            <w:tcW w:w="898" w:type="dxa"/>
          </w:tcPr>
          <w:p w14:paraId="255DBD52" w14:textId="5D914EC3" w:rsidR="00361E61" w:rsidRDefault="00361E61" w:rsidP="00051826">
            <w:pPr>
              <w:rPr>
                <w:rFonts w:ascii="Arial" w:hAnsi="Arial" w:cs="Arial"/>
              </w:rPr>
            </w:pPr>
            <w:r>
              <w:rPr>
                <w:rFonts w:ascii="Arial" w:hAnsi="Arial" w:cs="Arial"/>
              </w:rPr>
              <w:t>3/7</w:t>
            </w:r>
          </w:p>
        </w:tc>
        <w:tc>
          <w:tcPr>
            <w:tcW w:w="1320" w:type="dxa"/>
          </w:tcPr>
          <w:p w14:paraId="1834C104" w14:textId="2A877E2F" w:rsidR="00361E61" w:rsidRDefault="00361E61" w:rsidP="00361E61">
            <w:pPr>
              <w:rPr>
                <w:rFonts w:ascii="Arial" w:hAnsi="Arial" w:cs="Arial"/>
              </w:rPr>
            </w:pPr>
            <w:r>
              <w:rPr>
                <w:rFonts w:ascii="Arial" w:hAnsi="Arial" w:cs="Arial"/>
              </w:rPr>
              <w:t>Lab #8</w:t>
            </w:r>
          </w:p>
        </w:tc>
        <w:tc>
          <w:tcPr>
            <w:tcW w:w="5697" w:type="dxa"/>
          </w:tcPr>
          <w:p w14:paraId="3ADD8235" w14:textId="2B00A7C5" w:rsidR="00361E61" w:rsidRDefault="00361E61" w:rsidP="00361E61">
            <w:pPr>
              <w:rPr>
                <w:rFonts w:ascii="Arial" w:hAnsi="Arial" w:cs="Arial"/>
              </w:rPr>
            </w:pPr>
            <w:r>
              <w:rPr>
                <w:rFonts w:ascii="Arial" w:hAnsi="Arial" w:cs="Arial"/>
              </w:rPr>
              <w:t>Host-parasite coevolution</w:t>
            </w:r>
          </w:p>
        </w:tc>
        <w:tc>
          <w:tcPr>
            <w:tcW w:w="1548" w:type="dxa"/>
          </w:tcPr>
          <w:p w14:paraId="5ED8F73B" w14:textId="5330EA1C" w:rsidR="00361E61" w:rsidRPr="00D8468F" w:rsidRDefault="00361E61" w:rsidP="00361E61">
            <w:pPr>
              <w:rPr>
                <w:rFonts w:ascii="Arial" w:hAnsi="Arial" w:cs="Arial"/>
              </w:rPr>
            </w:pPr>
            <w:r>
              <w:rPr>
                <w:rFonts w:ascii="Arial" w:hAnsi="Arial" w:cs="Arial"/>
              </w:rPr>
              <w:t>Lab #7</w:t>
            </w:r>
          </w:p>
        </w:tc>
      </w:tr>
      <w:tr w:rsidR="00361E61" w14:paraId="39DDAFA7" w14:textId="77777777" w:rsidTr="001170E0">
        <w:tc>
          <w:tcPr>
            <w:tcW w:w="9463" w:type="dxa"/>
            <w:gridSpan w:val="4"/>
            <w:vAlign w:val="center"/>
          </w:tcPr>
          <w:p w14:paraId="62CBA74A" w14:textId="77777777" w:rsidR="00361E61" w:rsidRDefault="00361E61" w:rsidP="00361E61">
            <w:pPr>
              <w:jc w:val="center"/>
              <w:rPr>
                <w:rFonts w:ascii="Arial" w:hAnsi="Arial" w:cs="Arial"/>
              </w:rPr>
            </w:pPr>
            <w:r>
              <w:rPr>
                <w:rFonts w:ascii="Arial" w:hAnsi="Arial" w:cs="Arial"/>
              </w:rPr>
              <w:t>Spring Break</w:t>
            </w:r>
          </w:p>
        </w:tc>
      </w:tr>
      <w:tr w:rsidR="00361E61" w14:paraId="638E2038" w14:textId="77777777" w:rsidTr="001170E0">
        <w:tc>
          <w:tcPr>
            <w:tcW w:w="898" w:type="dxa"/>
          </w:tcPr>
          <w:p w14:paraId="17AA3666" w14:textId="7F1039A7" w:rsidR="00361E61" w:rsidRDefault="00361E61" w:rsidP="00361E61">
            <w:pPr>
              <w:rPr>
                <w:rFonts w:ascii="Arial" w:hAnsi="Arial" w:cs="Arial"/>
              </w:rPr>
            </w:pPr>
            <w:r>
              <w:rPr>
                <w:rFonts w:ascii="Arial" w:hAnsi="Arial" w:cs="Arial"/>
              </w:rPr>
              <w:t>3/19</w:t>
            </w:r>
          </w:p>
        </w:tc>
        <w:tc>
          <w:tcPr>
            <w:tcW w:w="1320" w:type="dxa"/>
          </w:tcPr>
          <w:p w14:paraId="77F5B820" w14:textId="77777777" w:rsidR="00361E61" w:rsidRDefault="00361E61" w:rsidP="00361E61">
            <w:pPr>
              <w:rPr>
                <w:rFonts w:ascii="Arial" w:hAnsi="Arial" w:cs="Arial"/>
              </w:rPr>
            </w:pPr>
            <w:r>
              <w:rPr>
                <w:rFonts w:ascii="Arial" w:hAnsi="Arial" w:cs="Arial"/>
              </w:rPr>
              <w:t>Lecture</w:t>
            </w:r>
          </w:p>
        </w:tc>
        <w:tc>
          <w:tcPr>
            <w:tcW w:w="5697" w:type="dxa"/>
          </w:tcPr>
          <w:p w14:paraId="28A591FF" w14:textId="2C80A83E" w:rsidR="00361E61" w:rsidRDefault="00E96800" w:rsidP="000E31F1">
            <w:pPr>
              <w:rPr>
                <w:rFonts w:ascii="Arial" w:hAnsi="Arial" w:cs="Arial"/>
              </w:rPr>
            </w:pPr>
            <w:r>
              <w:rPr>
                <w:rFonts w:ascii="Arial" w:hAnsi="Arial" w:cs="Arial"/>
              </w:rPr>
              <w:t>Virulence and defense evolution</w:t>
            </w:r>
          </w:p>
        </w:tc>
        <w:tc>
          <w:tcPr>
            <w:tcW w:w="1548" w:type="dxa"/>
          </w:tcPr>
          <w:p w14:paraId="72DEAC8A" w14:textId="77777777" w:rsidR="00361E61" w:rsidRDefault="00361E61" w:rsidP="00361E61">
            <w:pPr>
              <w:rPr>
                <w:rFonts w:ascii="Arial" w:hAnsi="Arial" w:cs="Arial"/>
              </w:rPr>
            </w:pPr>
          </w:p>
        </w:tc>
      </w:tr>
      <w:tr w:rsidR="00361E61" w14:paraId="5D970640" w14:textId="77777777" w:rsidTr="001170E0">
        <w:tc>
          <w:tcPr>
            <w:tcW w:w="898" w:type="dxa"/>
          </w:tcPr>
          <w:p w14:paraId="5E76E85F" w14:textId="5EC30DA4" w:rsidR="00361E61" w:rsidRDefault="00361E61" w:rsidP="00361E61">
            <w:pPr>
              <w:rPr>
                <w:rFonts w:ascii="Arial" w:hAnsi="Arial" w:cs="Arial"/>
              </w:rPr>
            </w:pPr>
            <w:r>
              <w:rPr>
                <w:rFonts w:ascii="Arial" w:hAnsi="Arial" w:cs="Arial"/>
              </w:rPr>
              <w:t>3/20</w:t>
            </w:r>
          </w:p>
        </w:tc>
        <w:tc>
          <w:tcPr>
            <w:tcW w:w="1320" w:type="dxa"/>
          </w:tcPr>
          <w:p w14:paraId="12BD7129" w14:textId="77777777" w:rsidR="00361E61" w:rsidRDefault="00361E61" w:rsidP="00361E61">
            <w:pPr>
              <w:rPr>
                <w:rFonts w:ascii="Arial" w:hAnsi="Arial" w:cs="Arial"/>
              </w:rPr>
            </w:pPr>
            <w:r>
              <w:rPr>
                <w:rFonts w:ascii="Arial" w:hAnsi="Arial" w:cs="Arial"/>
              </w:rPr>
              <w:t>Discussion</w:t>
            </w:r>
          </w:p>
        </w:tc>
        <w:tc>
          <w:tcPr>
            <w:tcW w:w="5697" w:type="dxa"/>
          </w:tcPr>
          <w:p w14:paraId="08AAF3E9" w14:textId="7BEF327A" w:rsidR="00361E61" w:rsidRDefault="00E96800" w:rsidP="000E31F1">
            <w:pPr>
              <w:rPr>
                <w:rFonts w:ascii="Arial" w:hAnsi="Arial" w:cs="Arial"/>
              </w:rPr>
            </w:pPr>
            <w:r>
              <w:rPr>
                <w:rFonts w:ascii="Arial" w:hAnsi="Arial" w:cs="Arial"/>
              </w:rPr>
              <w:t xml:space="preserve">Alizon et al. 2009. </w:t>
            </w:r>
            <w:r w:rsidRPr="00E96800">
              <w:rPr>
                <w:rFonts w:ascii="Arial" w:hAnsi="Arial" w:cs="Arial"/>
              </w:rPr>
              <w:t>J. E</w:t>
            </w:r>
            <w:r>
              <w:rPr>
                <w:rFonts w:ascii="Arial" w:hAnsi="Arial" w:cs="Arial"/>
              </w:rPr>
              <w:t>volutionary</w:t>
            </w:r>
            <w:r w:rsidRPr="00E96800">
              <w:rPr>
                <w:rFonts w:ascii="Arial" w:hAnsi="Arial" w:cs="Arial"/>
              </w:rPr>
              <w:t xml:space="preserve"> B</w:t>
            </w:r>
            <w:r>
              <w:rPr>
                <w:rFonts w:ascii="Arial" w:hAnsi="Arial" w:cs="Arial"/>
              </w:rPr>
              <w:t>iology</w:t>
            </w:r>
            <w:r w:rsidRPr="00E96800">
              <w:rPr>
                <w:rFonts w:ascii="Arial" w:hAnsi="Arial" w:cs="Arial"/>
              </w:rPr>
              <w:t xml:space="preserve"> 22</w:t>
            </w:r>
            <w:r>
              <w:rPr>
                <w:rFonts w:ascii="Arial" w:hAnsi="Arial" w:cs="Arial"/>
              </w:rPr>
              <w:t>:</w:t>
            </w:r>
            <w:r w:rsidRPr="00E96800">
              <w:rPr>
                <w:rFonts w:ascii="Arial" w:hAnsi="Arial" w:cs="Arial"/>
              </w:rPr>
              <w:t xml:space="preserve"> 245–259</w:t>
            </w:r>
          </w:p>
        </w:tc>
        <w:tc>
          <w:tcPr>
            <w:tcW w:w="1548" w:type="dxa"/>
          </w:tcPr>
          <w:p w14:paraId="215BE619" w14:textId="77777777" w:rsidR="00361E61" w:rsidRDefault="00361E61" w:rsidP="00361E61">
            <w:pPr>
              <w:rPr>
                <w:rFonts w:ascii="Arial" w:hAnsi="Arial" w:cs="Arial"/>
              </w:rPr>
            </w:pPr>
          </w:p>
        </w:tc>
      </w:tr>
      <w:tr w:rsidR="00361E61" w14:paraId="151E5A49" w14:textId="77777777" w:rsidTr="001170E0">
        <w:tc>
          <w:tcPr>
            <w:tcW w:w="898" w:type="dxa"/>
          </w:tcPr>
          <w:p w14:paraId="05D7B5CC" w14:textId="4F144E5B" w:rsidR="00361E61" w:rsidRDefault="00361E61" w:rsidP="00361E61">
            <w:pPr>
              <w:rPr>
                <w:rFonts w:ascii="Arial" w:hAnsi="Arial" w:cs="Arial"/>
              </w:rPr>
            </w:pPr>
            <w:r>
              <w:rPr>
                <w:rFonts w:ascii="Arial" w:hAnsi="Arial" w:cs="Arial"/>
              </w:rPr>
              <w:t>3/21</w:t>
            </w:r>
          </w:p>
        </w:tc>
        <w:tc>
          <w:tcPr>
            <w:tcW w:w="1320" w:type="dxa"/>
          </w:tcPr>
          <w:p w14:paraId="3F65FFD8" w14:textId="590EE434" w:rsidR="00361E61" w:rsidRDefault="00361E61" w:rsidP="00361E61">
            <w:pPr>
              <w:rPr>
                <w:rFonts w:ascii="Arial" w:hAnsi="Arial" w:cs="Arial"/>
              </w:rPr>
            </w:pPr>
            <w:r>
              <w:rPr>
                <w:rFonts w:ascii="Arial" w:hAnsi="Arial" w:cs="Arial"/>
              </w:rPr>
              <w:t>Exam</w:t>
            </w:r>
          </w:p>
        </w:tc>
        <w:tc>
          <w:tcPr>
            <w:tcW w:w="5697" w:type="dxa"/>
          </w:tcPr>
          <w:p w14:paraId="4714C5CE" w14:textId="0FAB2593" w:rsidR="00361E61" w:rsidRDefault="00361E61" w:rsidP="00361E61">
            <w:pPr>
              <w:rPr>
                <w:rFonts w:ascii="Arial" w:hAnsi="Arial" w:cs="Arial"/>
              </w:rPr>
            </w:pPr>
            <w:r>
              <w:rPr>
                <w:rFonts w:ascii="Arial" w:hAnsi="Arial" w:cs="Arial"/>
              </w:rPr>
              <w:t>Midterm Exam</w:t>
            </w:r>
          </w:p>
        </w:tc>
        <w:tc>
          <w:tcPr>
            <w:tcW w:w="1548" w:type="dxa"/>
          </w:tcPr>
          <w:p w14:paraId="02F53C7E" w14:textId="5AD5E065" w:rsidR="00361E61" w:rsidRDefault="00361E61" w:rsidP="00361E61">
            <w:pPr>
              <w:rPr>
                <w:rFonts w:ascii="Arial" w:hAnsi="Arial" w:cs="Arial"/>
              </w:rPr>
            </w:pPr>
          </w:p>
        </w:tc>
      </w:tr>
      <w:tr w:rsidR="00361E61" w14:paraId="3AC4DD48" w14:textId="77777777" w:rsidTr="001170E0">
        <w:tc>
          <w:tcPr>
            <w:tcW w:w="898" w:type="dxa"/>
          </w:tcPr>
          <w:p w14:paraId="487A51F4" w14:textId="2B55955B" w:rsidR="00361E61" w:rsidRDefault="00361E61" w:rsidP="00051826">
            <w:pPr>
              <w:rPr>
                <w:rFonts w:ascii="Arial" w:hAnsi="Arial" w:cs="Arial"/>
              </w:rPr>
            </w:pPr>
            <w:r>
              <w:rPr>
                <w:rFonts w:ascii="Arial" w:hAnsi="Arial" w:cs="Arial"/>
              </w:rPr>
              <w:t>3/26</w:t>
            </w:r>
          </w:p>
        </w:tc>
        <w:tc>
          <w:tcPr>
            <w:tcW w:w="1320" w:type="dxa"/>
          </w:tcPr>
          <w:p w14:paraId="17A6C74C" w14:textId="77777777" w:rsidR="00361E61" w:rsidRDefault="00361E61" w:rsidP="00361E61">
            <w:pPr>
              <w:rPr>
                <w:rFonts w:ascii="Arial" w:hAnsi="Arial" w:cs="Arial"/>
              </w:rPr>
            </w:pPr>
            <w:r>
              <w:rPr>
                <w:rFonts w:ascii="Arial" w:hAnsi="Arial" w:cs="Arial"/>
              </w:rPr>
              <w:t>Lecture</w:t>
            </w:r>
          </w:p>
        </w:tc>
        <w:tc>
          <w:tcPr>
            <w:tcW w:w="5697" w:type="dxa"/>
          </w:tcPr>
          <w:p w14:paraId="74387749" w14:textId="3DA968EF" w:rsidR="00361E61" w:rsidRDefault="005031A8" w:rsidP="000E31F1">
            <w:pPr>
              <w:rPr>
                <w:rFonts w:ascii="Arial" w:hAnsi="Arial" w:cs="Arial"/>
              </w:rPr>
            </w:pPr>
            <w:r>
              <w:rPr>
                <w:rFonts w:ascii="Arial" w:hAnsi="Arial" w:cs="Arial"/>
              </w:rPr>
              <w:t>Movement, aggregation, and contact networks</w:t>
            </w:r>
          </w:p>
        </w:tc>
        <w:tc>
          <w:tcPr>
            <w:tcW w:w="1548" w:type="dxa"/>
          </w:tcPr>
          <w:p w14:paraId="35453311" w14:textId="77777777" w:rsidR="00361E61" w:rsidRDefault="00361E61" w:rsidP="00361E61">
            <w:pPr>
              <w:rPr>
                <w:rFonts w:ascii="Arial" w:hAnsi="Arial" w:cs="Arial"/>
              </w:rPr>
            </w:pPr>
          </w:p>
        </w:tc>
      </w:tr>
      <w:tr w:rsidR="00361E61" w14:paraId="1C8F6F5C" w14:textId="77777777" w:rsidTr="001170E0">
        <w:tc>
          <w:tcPr>
            <w:tcW w:w="898" w:type="dxa"/>
          </w:tcPr>
          <w:p w14:paraId="2D69DF49" w14:textId="272B5CB6" w:rsidR="00361E61" w:rsidRDefault="00361E61" w:rsidP="00051826">
            <w:pPr>
              <w:rPr>
                <w:rFonts w:ascii="Arial" w:hAnsi="Arial" w:cs="Arial"/>
              </w:rPr>
            </w:pPr>
            <w:r>
              <w:rPr>
                <w:rFonts w:ascii="Arial" w:hAnsi="Arial" w:cs="Arial"/>
              </w:rPr>
              <w:t>3/27</w:t>
            </w:r>
          </w:p>
        </w:tc>
        <w:tc>
          <w:tcPr>
            <w:tcW w:w="1320" w:type="dxa"/>
          </w:tcPr>
          <w:p w14:paraId="51A7BBF9" w14:textId="77777777" w:rsidR="00361E61" w:rsidRPr="000E31F1" w:rsidRDefault="00361E61" w:rsidP="00361E61">
            <w:pPr>
              <w:rPr>
                <w:rFonts w:ascii="Arial" w:hAnsi="Arial" w:cs="Arial"/>
              </w:rPr>
            </w:pPr>
            <w:r w:rsidRPr="000E31F1">
              <w:rPr>
                <w:rFonts w:ascii="Arial" w:hAnsi="Arial" w:cs="Arial"/>
              </w:rPr>
              <w:t>Discussion</w:t>
            </w:r>
          </w:p>
        </w:tc>
        <w:tc>
          <w:tcPr>
            <w:tcW w:w="5697" w:type="dxa"/>
          </w:tcPr>
          <w:p w14:paraId="2AE33219" w14:textId="45907B52" w:rsidR="00361E61" w:rsidRPr="000E31F1" w:rsidRDefault="005031A8" w:rsidP="00361E61">
            <w:pPr>
              <w:rPr>
                <w:rFonts w:ascii="Arial" w:hAnsi="Arial" w:cs="Arial"/>
              </w:rPr>
            </w:pPr>
            <w:r w:rsidRPr="000E31F1">
              <w:rPr>
                <w:rFonts w:ascii="Arial" w:hAnsi="Arial" w:cs="Arial"/>
              </w:rPr>
              <w:t>Hamede et al. 2009. Ecology Letters. 12: 1147-1157</w:t>
            </w:r>
          </w:p>
        </w:tc>
        <w:tc>
          <w:tcPr>
            <w:tcW w:w="1548" w:type="dxa"/>
          </w:tcPr>
          <w:p w14:paraId="6905BF79" w14:textId="77777777" w:rsidR="00361E61" w:rsidRDefault="00361E61" w:rsidP="00361E61">
            <w:pPr>
              <w:rPr>
                <w:rFonts w:ascii="Arial" w:hAnsi="Arial" w:cs="Arial"/>
              </w:rPr>
            </w:pPr>
          </w:p>
        </w:tc>
      </w:tr>
      <w:tr w:rsidR="00361E61" w14:paraId="52A44A30" w14:textId="77777777" w:rsidTr="001170E0">
        <w:tc>
          <w:tcPr>
            <w:tcW w:w="898" w:type="dxa"/>
          </w:tcPr>
          <w:p w14:paraId="45AFCD33" w14:textId="52D7E463" w:rsidR="00361E61" w:rsidRDefault="00361E61" w:rsidP="00361E61">
            <w:pPr>
              <w:rPr>
                <w:rFonts w:ascii="Arial" w:hAnsi="Arial" w:cs="Arial"/>
              </w:rPr>
            </w:pPr>
            <w:r>
              <w:rPr>
                <w:rFonts w:ascii="Arial" w:hAnsi="Arial" w:cs="Arial"/>
              </w:rPr>
              <w:t>3/28</w:t>
            </w:r>
          </w:p>
        </w:tc>
        <w:tc>
          <w:tcPr>
            <w:tcW w:w="1320" w:type="dxa"/>
          </w:tcPr>
          <w:p w14:paraId="046000E3" w14:textId="3F617D83" w:rsidR="00361E61" w:rsidRDefault="00361E61" w:rsidP="00051826">
            <w:pPr>
              <w:rPr>
                <w:rFonts w:ascii="Arial" w:hAnsi="Arial" w:cs="Arial"/>
              </w:rPr>
            </w:pPr>
            <w:r>
              <w:rPr>
                <w:rFonts w:ascii="Arial" w:hAnsi="Arial" w:cs="Arial"/>
              </w:rPr>
              <w:t>Lab #9</w:t>
            </w:r>
          </w:p>
        </w:tc>
        <w:tc>
          <w:tcPr>
            <w:tcW w:w="5697" w:type="dxa"/>
          </w:tcPr>
          <w:p w14:paraId="720EB265" w14:textId="33CD39AA" w:rsidR="00361E61" w:rsidRDefault="00361E61" w:rsidP="00361E61">
            <w:pPr>
              <w:rPr>
                <w:rFonts w:ascii="Arial" w:hAnsi="Arial" w:cs="Arial"/>
              </w:rPr>
            </w:pPr>
            <w:r>
              <w:rPr>
                <w:rFonts w:ascii="Arial" w:hAnsi="Arial" w:cs="Arial"/>
              </w:rPr>
              <w:t>Transmission networks</w:t>
            </w:r>
          </w:p>
        </w:tc>
        <w:tc>
          <w:tcPr>
            <w:tcW w:w="1548" w:type="dxa"/>
          </w:tcPr>
          <w:p w14:paraId="38DEB3CB" w14:textId="3CBE49CA" w:rsidR="00361E61" w:rsidRDefault="00AC6B3C" w:rsidP="00361E61">
            <w:pPr>
              <w:rPr>
                <w:rFonts w:ascii="Arial" w:hAnsi="Arial" w:cs="Arial"/>
              </w:rPr>
            </w:pPr>
            <w:r>
              <w:rPr>
                <w:rFonts w:ascii="Arial" w:hAnsi="Arial" w:cs="Arial"/>
              </w:rPr>
              <w:t>Lab #8</w:t>
            </w:r>
          </w:p>
        </w:tc>
      </w:tr>
      <w:tr w:rsidR="00051826" w14:paraId="1EE0A6DE" w14:textId="77777777" w:rsidTr="001170E0">
        <w:tc>
          <w:tcPr>
            <w:tcW w:w="898" w:type="dxa"/>
          </w:tcPr>
          <w:p w14:paraId="03BEEC4E" w14:textId="454B60CD" w:rsidR="00051826" w:rsidRDefault="00051826" w:rsidP="00051826">
            <w:pPr>
              <w:rPr>
                <w:rFonts w:ascii="Arial" w:hAnsi="Arial" w:cs="Arial"/>
              </w:rPr>
            </w:pPr>
            <w:r>
              <w:rPr>
                <w:rFonts w:ascii="Arial" w:hAnsi="Arial" w:cs="Arial"/>
              </w:rPr>
              <w:t>4/2</w:t>
            </w:r>
          </w:p>
        </w:tc>
        <w:tc>
          <w:tcPr>
            <w:tcW w:w="1320" w:type="dxa"/>
          </w:tcPr>
          <w:p w14:paraId="4E7C3025" w14:textId="77777777" w:rsidR="00051826" w:rsidRDefault="00051826" w:rsidP="00051826">
            <w:pPr>
              <w:rPr>
                <w:rFonts w:ascii="Arial" w:hAnsi="Arial" w:cs="Arial"/>
              </w:rPr>
            </w:pPr>
            <w:r>
              <w:rPr>
                <w:rFonts w:ascii="Arial" w:hAnsi="Arial" w:cs="Arial"/>
              </w:rPr>
              <w:t>Lecture</w:t>
            </w:r>
          </w:p>
        </w:tc>
        <w:tc>
          <w:tcPr>
            <w:tcW w:w="5697" w:type="dxa"/>
          </w:tcPr>
          <w:p w14:paraId="0D4FE40B" w14:textId="77CD6D97" w:rsidR="00051826" w:rsidRDefault="00051826" w:rsidP="000E31F1">
            <w:pPr>
              <w:rPr>
                <w:rFonts w:ascii="Arial" w:hAnsi="Arial" w:cs="Arial"/>
              </w:rPr>
            </w:pPr>
            <w:r>
              <w:rPr>
                <w:rFonts w:ascii="Arial" w:hAnsi="Arial" w:cs="Arial"/>
              </w:rPr>
              <w:t xml:space="preserve">Zoonoses, spillover, </w:t>
            </w:r>
            <w:r w:rsidR="00D84226">
              <w:rPr>
                <w:rFonts w:ascii="Arial" w:hAnsi="Arial" w:cs="Arial"/>
              </w:rPr>
              <w:t>emergence</w:t>
            </w:r>
            <w:r w:rsidR="00045832">
              <w:rPr>
                <w:rFonts w:ascii="Arial" w:hAnsi="Arial" w:cs="Arial"/>
              </w:rPr>
              <w:t xml:space="preserve">, and </w:t>
            </w:r>
            <w:r>
              <w:rPr>
                <w:rFonts w:ascii="Arial" w:hAnsi="Arial" w:cs="Arial"/>
              </w:rPr>
              <w:t>One</w:t>
            </w:r>
            <w:r w:rsidR="00045832">
              <w:rPr>
                <w:rFonts w:ascii="Arial" w:hAnsi="Arial" w:cs="Arial"/>
              </w:rPr>
              <w:t xml:space="preserve"> </w:t>
            </w:r>
            <w:r>
              <w:rPr>
                <w:rFonts w:ascii="Arial" w:hAnsi="Arial" w:cs="Arial"/>
              </w:rPr>
              <w:t xml:space="preserve">Health </w:t>
            </w:r>
          </w:p>
        </w:tc>
        <w:tc>
          <w:tcPr>
            <w:tcW w:w="1548" w:type="dxa"/>
          </w:tcPr>
          <w:p w14:paraId="4CEC435A" w14:textId="77777777" w:rsidR="00051826" w:rsidRDefault="00051826" w:rsidP="00051826">
            <w:pPr>
              <w:rPr>
                <w:rFonts w:ascii="Arial" w:hAnsi="Arial" w:cs="Arial"/>
              </w:rPr>
            </w:pPr>
          </w:p>
        </w:tc>
      </w:tr>
      <w:tr w:rsidR="00051826" w14:paraId="035DF62B" w14:textId="77777777" w:rsidTr="001170E0">
        <w:tc>
          <w:tcPr>
            <w:tcW w:w="898" w:type="dxa"/>
          </w:tcPr>
          <w:p w14:paraId="2B6E5DF4" w14:textId="1EF220E2" w:rsidR="00051826" w:rsidRDefault="00051826" w:rsidP="00051826">
            <w:pPr>
              <w:rPr>
                <w:rFonts w:ascii="Arial" w:hAnsi="Arial" w:cs="Arial"/>
              </w:rPr>
            </w:pPr>
            <w:r>
              <w:rPr>
                <w:rFonts w:ascii="Arial" w:hAnsi="Arial" w:cs="Arial"/>
              </w:rPr>
              <w:t>4/3</w:t>
            </w:r>
          </w:p>
        </w:tc>
        <w:tc>
          <w:tcPr>
            <w:tcW w:w="1320" w:type="dxa"/>
          </w:tcPr>
          <w:p w14:paraId="4417222C" w14:textId="77777777" w:rsidR="00051826" w:rsidRDefault="00051826" w:rsidP="00051826">
            <w:pPr>
              <w:rPr>
                <w:rFonts w:ascii="Arial" w:hAnsi="Arial" w:cs="Arial"/>
              </w:rPr>
            </w:pPr>
            <w:r>
              <w:rPr>
                <w:rFonts w:ascii="Arial" w:hAnsi="Arial" w:cs="Arial"/>
              </w:rPr>
              <w:t>Discussion</w:t>
            </w:r>
          </w:p>
        </w:tc>
        <w:tc>
          <w:tcPr>
            <w:tcW w:w="5697" w:type="dxa"/>
          </w:tcPr>
          <w:p w14:paraId="4686C53B" w14:textId="56AA1A42" w:rsidR="00051826" w:rsidRDefault="00D84226" w:rsidP="00051826">
            <w:pPr>
              <w:rPr>
                <w:rFonts w:ascii="Arial" w:hAnsi="Arial" w:cs="Arial"/>
              </w:rPr>
            </w:pPr>
            <w:r w:rsidRPr="000E31F1">
              <w:rPr>
                <w:rFonts w:ascii="Arial" w:hAnsi="Arial" w:cs="Arial"/>
              </w:rPr>
              <w:t>Morens and Fauci. 2013. PLoS Pathogens e1003467</w:t>
            </w:r>
          </w:p>
        </w:tc>
        <w:tc>
          <w:tcPr>
            <w:tcW w:w="1548" w:type="dxa"/>
          </w:tcPr>
          <w:p w14:paraId="3B493AB5" w14:textId="77777777" w:rsidR="00051826" w:rsidRDefault="00051826" w:rsidP="00051826">
            <w:pPr>
              <w:rPr>
                <w:rFonts w:ascii="Arial" w:hAnsi="Arial" w:cs="Arial"/>
              </w:rPr>
            </w:pPr>
          </w:p>
        </w:tc>
      </w:tr>
      <w:tr w:rsidR="00051826" w14:paraId="2301917C" w14:textId="77777777" w:rsidTr="001170E0">
        <w:tc>
          <w:tcPr>
            <w:tcW w:w="898" w:type="dxa"/>
          </w:tcPr>
          <w:p w14:paraId="46B97CE1" w14:textId="56BE3BA7" w:rsidR="00051826" w:rsidRDefault="00051826" w:rsidP="00051826">
            <w:pPr>
              <w:rPr>
                <w:rFonts w:ascii="Arial" w:hAnsi="Arial" w:cs="Arial"/>
              </w:rPr>
            </w:pPr>
            <w:r>
              <w:rPr>
                <w:rFonts w:ascii="Arial" w:hAnsi="Arial" w:cs="Arial"/>
              </w:rPr>
              <w:t>4/4</w:t>
            </w:r>
          </w:p>
        </w:tc>
        <w:tc>
          <w:tcPr>
            <w:tcW w:w="1320" w:type="dxa"/>
          </w:tcPr>
          <w:p w14:paraId="54F8927D" w14:textId="5B03622A" w:rsidR="00051826" w:rsidRDefault="00051826" w:rsidP="000E31F1">
            <w:pPr>
              <w:rPr>
                <w:rFonts w:ascii="Arial" w:hAnsi="Arial" w:cs="Arial"/>
              </w:rPr>
            </w:pPr>
            <w:r>
              <w:rPr>
                <w:rFonts w:ascii="Arial" w:hAnsi="Arial" w:cs="Arial"/>
              </w:rPr>
              <w:t>Lab #10</w:t>
            </w:r>
          </w:p>
        </w:tc>
        <w:tc>
          <w:tcPr>
            <w:tcW w:w="5697" w:type="dxa"/>
          </w:tcPr>
          <w:p w14:paraId="5F189B93" w14:textId="2BD9BFB3" w:rsidR="00051826" w:rsidRDefault="00051826" w:rsidP="00051826">
            <w:pPr>
              <w:rPr>
                <w:rFonts w:ascii="Arial" w:hAnsi="Arial" w:cs="Arial"/>
              </w:rPr>
            </w:pPr>
            <w:r>
              <w:rPr>
                <w:rFonts w:ascii="Arial" w:hAnsi="Arial" w:cs="Arial"/>
              </w:rPr>
              <w:t>Final project – brainstorming</w:t>
            </w:r>
          </w:p>
        </w:tc>
        <w:tc>
          <w:tcPr>
            <w:tcW w:w="1548" w:type="dxa"/>
          </w:tcPr>
          <w:p w14:paraId="4E155242" w14:textId="5A0E739B" w:rsidR="00051826" w:rsidRDefault="00051826" w:rsidP="00AC6B3C">
            <w:pPr>
              <w:rPr>
                <w:rFonts w:ascii="Arial" w:hAnsi="Arial" w:cs="Arial"/>
              </w:rPr>
            </w:pPr>
            <w:r>
              <w:rPr>
                <w:rFonts w:ascii="Arial" w:hAnsi="Arial" w:cs="Arial"/>
              </w:rPr>
              <w:t>Lab #</w:t>
            </w:r>
            <w:r w:rsidR="00AC6B3C">
              <w:rPr>
                <w:rFonts w:ascii="Arial" w:hAnsi="Arial" w:cs="Arial"/>
              </w:rPr>
              <w:t>9</w:t>
            </w:r>
          </w:p>
        </w:tc>
      </w:tr>
      <w:tr w:rsidR="00051826" w14:paraId="421CC44B" w14:textId="77777777" w:rsidTr="001170E0">
        <w:tc>
          <w:tcPr>
            <w:tcW w:w="898" w:type="dxa"/>
          </w:tcPr>
          <w:p w14:paraId="0E36FDEB" w14:textId="5B9BF2B8" w:rsidR="00051826" w:rsidRDefault="00051826" w:rsidP="00051826">
            <w:pPr>
              <w:rPr>
                <w:rFonts w:ascii="Arial" w:hAnsi="Arial" w:cs="Arial"/>
              </w:rPr>
            </w:pPr>
            <w:r>
              <w:rPr>
                <w:rFonts w:ascii="Arial" w:hAnsi="Arial" w:cs="Arial"/>
              </w:rPr>
              <w:t>4/9</w:t>
            </w:r>
          </w:p>
        </w:tc>
        <w:tc>
          <w:tcPr>
            <w:tcW w:w="1320" w:type="dxa"/>
          </w:tcPr>
          <w:p w14:paraId="6EB7D8DD" w14:textId="77777777" w:rsidR="00051826" w:rsidRDefault="00051826" w:rsidP="00051826">
            <w:pPr>
              <w:rPr>
                <w:rFonts w:ascii="Arial" w:hAnsi="Arial" w:cs="Arial"/>
              </w:rPr>
            </w:pPr>
            <w:r>
              <w:rPr>
                <w:rFonts w:ascii="Arial" w:hAnsi="Arial" w:cs="Arial"/>
              </w:rPr>
              <w:t>Lecture</w:t>
            </w:r>
          </w:p>
        </w:tc>
        <w:tc>
          <w:tcPr>
            <w:tcW w:w="5697" w:type="dxa"/>
          </w:tcPr>
          <w:p w14:paraId="1E0794D7" w14:textId="08BB5BA2" w:rsidR="00051826" w:rsidRDefault="00051826" w:rsidP="00051826">
            <w:pPr>
              <w:rPr>
                <w:rFonts w:ascii="Arial" w:hAnsi="Arial" w:cs="Arial"/>
              </w:rPr>
            </w:pPr>
            <w:r>
              <w:rPr>
                <w:rFonts w:ascii="Arial" w:hAnsi="Arial" w:cs="Arial"/>
              </w:rPr>
              <w:t>Ecosystem ecology of disease</w:t>
            </w:r>
          </w:p>
        </w:tc>
        <w:tc>
          <w:tcPr>
            <w:tcW w:w="1548" w:type="dxa"/>
          </w:tcPr>
          <w:p w14:paraId="23E5CE01" w14:textId="77777777" w:rsidR="00051826" w:rsidRDefault="00051826" w:rsidP="00051826">
            <w:pPr>
              <w:rPr>
                <w:rFonts w:ascii="Arial" w:hAnsi="Arial" w:cs="Arial"/>
              </w:rPr>
            </w:pPr>
          </w:p>
        </w:tc>
      </w:tr>
      <w:tr w:rsidR="00051826" w14:paraId="733BFC81" w14:textId="77777777" w:rsidTr="001170E0">
        <w:tc>
          <w:tcPr>
            <w:tcW w:w="898" w:type="dxa"/>
          </w:tcPr>
          <w:p w14:paraId="64A35978" w14:textId="16B700B7" w:rsidR="00051826" w:rsidRDefault="00051826" w:rsidP="00051826">
            <w:pPr>
              <w:rPr>
                <w:rFonts w:ascii="Arial" w:hAnsi="Arial" w:cs="Arial"/>
              </w:rPr>
            </w:pPr>
            <w:r>
              <w:rPr>
                <w:rFonts w:ascii="Arial" w:hAnsi="Arial" w:cs="Arial"/>
              </w:rPr>
              <w:t>4/10</w:t>
            </w:r>
          </w:p>
        </w:tc>
        <w:tc>
          <w:tcPr>
            <w:tcW w:w="1320" w:type="dxa"/>
          </w:tcPr>
          <w:p w14:paraId="69AC43D5" w14:textId="77777777" w:rsidR="00051826" w:rsidRDefault="00051826" w:rsidP="00051826">
            <w:pPr>
              <w:rPr>
                <w:rFonts w:ascii="Arial" w:hAnsi="Arial" w:cs="Arial"/>
              </w:rPr>
            </w:pPr>
            <w:r>
              <w:rPr>
                <w:rFonts w:ascii="Arial" w:hAnsi="Arial" w:cs="Arial"/>
              </w:rPr>
              <w:t>Discussion</w:t>
            </w:r>
          </w:p>
        </w:tc>
        <w:tc>
          <w:tcPr>
            <w:tcW w:w="5697" w:type="dxa"/>
          </w:tcPr>
          <w:p w14:paraId="10B32A28" w14:textId="5D785266" w:rsidR="00051826" w:rsidRDefault="00051826" w:rsidP="000E31F1">
            <w:pPr>
              <w:rPr>
                <w:rFonts w:ascii="Arial" w:hAnsi="Arial" w:cs="Arial"/>
              </w:rPr>
            </w:pPr>
            <w:r w:rsidRPr="000E31F1">
              <w:rPr>
                <w:rFonts w:ascii="Arial" w:hAnsi="Arial" w:cs="Arial"/>
              </w:rPr>
              <w:t xml:space="preserve">Suttle </w:t>
            </w:r>
            <w:r w:rsidR="00E96800">
              <w:rPr>
                <w:rFonts w:ascii="Arial" w:hAnsi="Arial" w:cs="Arial"/>
              </w:rPr>
              <w:t xml:space="preserve">2007. </w:t>
            </w:r>
            <w:r w:rsidR="00E96800" w:rsidRPr="00E96800">
              <w:rPr>
                <w:rFonts w:ascii="Arial" w:hAnsi="Arial" w:cs="Arial"/>
              </w:rPr>
              <w:t>Nature Reviews Microbiology</w:t>
            </w:r>
            <w:r w:rsidR="00E96800">
              <w:rPr>
                <w:rFonts w:ascii="Arial" w:hAnsi="Arial" w:cs="Arial"/>
              </w:rPr>
              <w:t>. 5:</w:t>
            </w:r>
            <w:r w:rsidR="00E96800" w:rsidRPr="00E96800">
              <w:rPr>
                <w:rFonts w:ascii="Arial" w:hAnsi="Arial" w:cs="Arial"/>
              </w:rPr>
              <w:t xml:space="preserve"> 801–812</w:t>
            </w:r>
          </w:p>
        </w:tc>
        <w:tc>
          <w:tcPr>
            <w:tcW w:w="1548" w:type="dxa"/>
          </w:tcPr>
          <w:p w14:paraId="446509F6" w14:textId="77777777" w:rsidR="00051826" w:rsidRDefault="00051826" w:rsidP="00051826">
            <w:pPr>
              <w:rPr>
                <w:rFonts w:ascii="Arial" w:hAnsi="Arial" w:cs="Arial"/>
              </w:rPr>
            </w:pPr>
          </w:p>
        </w:tc>
      </w:tr>
      <w:tr w:rsidR="00051826" w14:paraId="22530A1B" w14:textId="77777777" w:rsidTr="001170E0">
        <w:tc>
          <w:tcPr>
            <w:tcW w:w="898" w:type="dxa"/>
          </w:tcPr>
          <w:p w14:paraId="5F52CE68" w14:textId="6BFE02EC" w:rsidR="00051826" w:rsidRDefault="00051826" w:rsidP="00051826">
            <w:pPr>
              <w:rPr>
                <w:rFonts w:ascii="Arial" w:hAnsi="Arial" w:cs="Arial"/>
              </w:rPr>
            </w:pPr>
            <w:r>
              <w:rPr>
                <w:rFonts w:ascii="Arial" w:hAnsi="Arial" w:cs="Arial"/>
              </w:rPr>
              <w:t>4/11</w:t>
            </w:r>
          </w:p>
        </w:tc>
        <w:tc>
          <w:tcPr>
            <w:tcW w:w="1320" w:type="dxa"/>
          </w:tcPr>
          <w:p w14:paraId="06C55B34" w14:textId="0AC2F8D8" w:rsidR="00051826" w:rsidRDefault="00051826" w:rsidP="000E31F1">
            <w:pPr>
              <w:rPr>
                <w:rFonts w:ascii="Arial" w:hAnsi="Arial" w:cs="Arial"/>
              </w:rPr>
            </w:pPr>
            <w:r>
              <w:rPr>
                <w:rFonts w:ascii="Arial" w:hAnsi="Arial" w:cs="Arial"/>
              </w:rPr>
              <w:t>Lab #11</w:t>
            </w:r>
          </w:p>
        </w:tc>
        <w:tc>
          <w:tcPr>
            <w:tcW w:w="5697" w:type="dxa"/>
          </w:tcPr>
          <w:p w14:paraId="5C489130" w14:textId="74D13987" w:rsidR="00051826" w:rsidRDefault="00051826" w:rsidP="000E31F1">
            <w:pPr>
              <w:rPr>
                <w:rFonts w:ascii="Arial" w:hAnsi="Arial" w:cs="Arial"/>
              </w:rPr>
            </w:pPr>
            <w:r>
              <w:rPr>
                <w:rFonts w:ascii="Arial" w:hAnsi="Arial" w:cs="Arial"/>
              </w:rPr>
              <w:t>Final project – peer feedback</w:t>
            </w:r>
          </w:p>
        </w:tc>
        <w:tc>
          <w:tcPr>
            <w:tcW w:w="1548" w:type="dxa"/>
          </w:tcPr>
          <w:p w14:paraId="66F6BA39" w14:textId="50DD8BC5" w:rsidR="00051826" w:rsidRDefault="00051826" w:rsidP="00051826">
            <w:pPr>
              <w:rPr>
                <w:rFonts w:ascii="Arial" w:hAnsi="Arial" w:cs="Arial"/>
              </w:rPr>
            </w:pPr>
            <w:r>
              <w:rPr>
                <w:rFonts w:ascii="Arial" w:hAnsi="Arial" w:cs="Arial"/>
              </w:rPr>
              <w:t>Proposal</w:t>
            </w:r>
          </w:p>
        </w:tc>
      </w:tr>
      <w:tr w:rsidR="00051826" w14:paraId="00A33B33" w14:textId="77777777" w:rsidTr="001170E0">
        <w:tc>
          <w:tcPr>
            <w:tcW w:w="898" w:type="dxa"/>
          </w:tcPr>
          <w:p w14:paraId="66B768C6" w14:textId="1998DFB0" w:rsidR="00051826" w:rsidRDefault="00051826" w:rsidP="00051826">
            <w:pPr>
              <w:rPr>
                <w:rFonts w:ascii="Arial" w:hAnsi="Arial" w:cs="Arial"/>
              </w:rPr>
            </w:pPr>
            <w:r>
              <w:rPr>
                <w:rFonts w:ascii="Arial" w:hAnsi="Arial" w:cs="Arial"/>
              </w:rPr>
              <w:t>4/16</w:t>
            </w:r>
          </w:p>
        </w:tc>
        <w:tc>
          <w:tcPr>
            <w:tcW w:w="1320" w:type="dxa"/>
          </w:tcPr>
          <w:p w14:paraId="253B7243" w14:textId="77777777" w:rsidR="00051826" w:rsidRDefault="00051826" w:rsidP="00051826">
            <w:pPr>
              <w:rPr>
                <w:rFonts w:ascii="Arial" w:hAnsi="Arial" w:cs="Arial"/>
              </w:rPr>
            </w:pPr>
            <w:r>
              <w:rPr>
                <w:rFonts w:ascii="Arial" w:hAnsi="Arial" w:cs="Arial"/>
              </w:rPr>
              <w:t>Lecture</w:t>
            </w:r>
          </w:p>
        </w:tc>
        <w:tc>
          <w:tcPr>
            <w:tcW w:w="5697" w:type="dxa"/>
          </w:tcPr>
          <w:p w14:paraId="749B3141" w14:textId="1F85073F" w:rsidR="00051826" w:rsidRDefault="00E96800" w:rsidP="00051826">
            <w:pPr>
              <w:rPr>
                <w:rFonts w:ascii="Arial" w:hAnsi="Arial" w:cs="Arial"/>
              </w:rPr>
            </w:pPr>
            <w:r>
              <w:rPr>
                <w:rFonts w:ascii="Arial" w:hAnsi="Arial" w:cs="Arial"/>
              </w:rPr>
              <w:t>Genetics and genomics for EEID</w:t>
            </w:r>
          </w:p>
        </w:tc>
        <w:tc>
          <w:tcPr>
            <w:tcW w:w="1548" w:type="dxa"/>
          </w:tcPr>
          <w:p w14:paraId="00BD7E4F" w14:textId="77777777" w:rsidR="00051826" w:rsidRDefault="00051826" w:rsidP="00051826">
            <w:pPr>
              <w:rPr>
                <w:rFonts w:ascii="Arial" w:hAnsi="Arial" w:cs="Arial"/>
              </w:rPr>
            </w:pPr>
          </w:p>
        </w:tc>
      </w:tr>
      <w:tr w:rsidR="00051826" w14:paraId="1B00775C" w14:textId="77777777" w:rsidTr="001170E0">
        <w:tc>
          <w:tcPr>
            <w:tcW w:w="898" w:type="dxa"/>
          </w:tcPr>
          <w:p w14:paraId="1122C43C" w14:textId="4D73BBCD" w:rsidR="00051826" w:rsidRDefault="00051826" w:rsidP="00051826">
            <w:pPr>
              <w:rPr>
                <w:rFonts w:ascii="Arial" w:hAnsi="Arial" w:cs="Arial"/>
              </w:rPr>
            </w:pPr>
            <w:r>
              <w:rPr>
                <w:rFonts w:ascii="Arial" w:hAnsi="Arial" w:cs="Arial"/>
              </w:rPr>
              <w:lastRenderedPageBreak/>
              <w:t>4/17</w:t>
            </w:r>
          </w:p>
        </w:tc>
        <w:tc>
          <w:tcPr>
            <w:tcW w:w="1320" w:type="dxa"/>
          </w:tcPr>
          <w:p w14:paraId="7DCEF351" w14:textId="77777777" w:rsidR="00051826" w:rsidRDefault="00051826" w:rsidP="00051826">
            <w:pPr>
              <w:rPr>
                <w:rFonts w:ascii="Arial" w:hAnsi="Arial" w:cs="Arial"/>
              </w:rPr>
            </w:pPr>
            <w:r>
              <w:rPr>
                <w:rFonts w:ascii="Arial" w:hAnsi="Arial" w:cs="Arial"/>
              </w:rPr>
              <w:t>Discussion</w:t>
            </w:r>
          </w:p>
        </w:tc>
        <w:tc>
          <w:tcPr>
            <w:tcW w:w="5697" w:type="dxa"/>
          </w:tcPr>
          <w:p w14:paraId="075960DB" w14:textId="2DD63BA4" w:rsidR="00051826" w:rsidRDefault="00E96800" w:rsidP="00051826">
            <w:pPr>
              <w:rPr>
                <w:rFonts w:ascii="Arial" w:hAnsi="Arial" w:cs="Arial"/>
              </w:rPr>
            </w:pPr>
            <w:r>
              <w:rPr>
                <w:rFonts w:ascii="Arial" w:hAnsi="Arial" w:cs="Arial"/>
              </w:rPr>
              <w:t>Nkhoma et al. 2013. Molecular Ecology. 22:273-285</w:t>
            </w:r>
          </w:p>
        </w:tc>
        <w:tc>
          <w:tcPr>
            <w:tcW w:w="1548" w:type="dxa"/>
          </w:tcPr>
          <w:p w14:paraId="0AE55527" w14:textId="77777777" w:rsidR="00051826" w:rsidRDefault="00051826" w:rsidP="00051826">
            <w:pPr>
              <w:rPr>
                <w:rFonts w:ascii="Arial" w:hAnsi="Arial" w:cs="Arial"/>
              </w:rPr>
            </w:pPr>
          </w:p>
        </w:tc>
      </w:tr>
      <w:tr w:rsidR="00051826" w14:paraId="5ACF1561" w14:textId="77777777" w:rsidTr="001170E0">
        <w:tc>
          <w:tcPr>
            <w:tcW w:w="898" w:type="dxa"/>
          </w:tcPr>
          <w:p w14:paraId="7BEFD51E" w14:textId="0EBACB43" w:rsidR="00051826" w:rsidRDefault="00051826" w:rsidP="00051826">
            <w:pPr>
              <w:rPr>
                <w:rFonts w:ascii="Arial" w:hAnsi="Arial" w:cs="Arial"/>
              </w:rPr>
            </w:pPr>
            <w:r>
              <w:rPr>
                <w:rFonts w:ascii="Arial" w:hAnsi="Arial" w:cs="Arial"/>
              </w:rPr>
              <w:t>4/18</w:t>
            </w:r>
          </w:p>
        </w:tc>
        <w:tc>
          <w:tcPr>
            <w:tcW w:w="1320" w:type="dxa"/>
          </w:tcPr>
          <w:p w14:paraId="3ACFD1CA" w14:textId="77777777" w:rsidR="00051826" w:rsidRDefault="00051826" w:rsidP="00051826">
            <w:pPr>
              <w:rPr>
                <w:rFonts w:ascii="Arial" w:hAnsi="Arial" w:cs="Arial"/>
              </w:rPr>
            </w:pPr>
            <w:r>
              <w:rPr>
                <w:rFonts w:ascii="Arial" w:hAnsi="Arial" w:cs="Arial"/>
              </w:rPr>
              <w:t>Lab #13</w:t>
            </w:r>
          </w:p>
        </w:tc>
        <w:tc>
          <w:tcPr>
            <w:tcW w:w="5697" w:type="dxa"/>
          </w:tcPr>
          <w:p w14:paraId="51B00FD1" w14:textId="77777777" w:rsidR="00051826" w:rsidRDefault="00051826" w:rsidP="00051826">
            <w:pPr>
              <w:rPr>
                <w:rFonts w:ascii="Arial" w:hAnsi="Arial" w:cs="Arial"/>
              </w:rPr>
            </w:pPr>
            <w:r>
              <w:rPr>
                <w:rFonts w:ascii="Arial" w:hAnsi="Arial" w:cs="Arial"/>
              </w:rPr>
              <w:t>Final project</w:t>
            </w:r>
          </w:p>
        </w:tc>
        <w:tc>
          <w:tcPr>
            <w:tcW w:w="1548" w:type="dxa"/>
          </w:tcPr>
          <w:p w14:paraId="6A5BB22B" w14:textId="77777777" w:rsidR="00051826" w:rsidRDefault="00051826" w:rsidP="00051826">
            <w:pPr>
              <w:rPr>
                <w:rFonts w:ascii="Arial" w:hAnsi="Arial" w:cs="Arial"/>
              </w:rPr>
            </w:pPr>
            <w:r>
              <w:rPr>
                <w:rFonts w:ascii="Arial" w:hAnsi="Arial" w:cs="Arial"/>
              </w:rPr>
              <w:t>Final project</w:t>
            </w:r>
          </w:p>
        </w:tc>
      </w:tr>
      <w:tr w:rsidR="00051826" w14:paraId="31973164" w14:textId="77777777" w:rsidTr="001170E0">
        <w:tc>
          <w:tcPr>
            <w:tcW w:w="898" w:type="dxa"/>
          </w:tcPr>
          <w:p w14:paraId="55740A72" w14:textId="2F148429" w:rsidR="00051826" w:rsidRDefault="00051826" w:rsidP="00051826">
            <w:pPr>
              <w:rPr>
                <w:rFonts w:ascii="Arial" w:hAnsi="Arial" w:cs="Arial"/>
              </w:rPr>
            </w:pPr>
            <w:r>
              <w:rPr>
                <w:rFonts w:ascii="Arial" w:hAnsi="Arial" w:cs="Arial"/>
              </w:rPr>
              <w:t>4/23</w:t>
            </w:r>
          </w:p>
        </w:tc>
        <w:tc>
          <w:tcPr>
            <w:tcW w:w="1320" w:type="dxa"/>
          </w:tcPr>
          <w:p w14:paraId="5FC199F1" w14:textId="77777777" w:rsidR="00051826" w:rsidRDefault="00051826" w:rsidP="00051826">
            <w:pPr>
              <w:rPr>
                <w:rFonts w:ascii="Arial" w:hAnsi="Arial" w:cs="Arial"/>
              </w:rPr>
            </w:pPr>
            <w:r>
              <w:rPr>
                <w:rFonts w:ascii="Arial" w:hAnsi="Arial" w:cs="Arial"/>
              </w:rPr>
              <w:t>Talks</w:t>
            </w:r>
          </w:p>
        </w:tc>
        <w:tc>
          <w:tcPr>
            <w:tcW w:w="5697" w:type="dxa"/>
          </w:tcPr>
          <w:p w14:paraId="213BAD49" w14:textId="77777777" w:rsidR="00051826" w:rsidRDefault="00051826" w:rsidP="00051826">
            <w:pPr>
              <w:rPr>
                <w:rFonts w:ascii="Arial" w:hAnsi="Arial" w:cs="Arial"/>
              </w:rPr>
            </w:pPr>
            <w:r>
              <w:rPr>
                <w:rFonts w:ascii="Arial" w:hAnsi="Arial" w:cs="Arial"/>
              </w:rPr>
              <w:t>Final project presentations</w:t>
            </w:r>
          </w:p>
        </w:tc>
        <w:tc>
          <w:tcPr>
            <w:tcW w:w="1548" w:type="dxa"/>
          </w:tcPr>
          <w:p w14:paraId="0973913B" w14:textId="77777777" w:rsidR="00051826" w:rsidRDefault="00051826" w:rsidP="00051826">
            <w:pPr>
              <w:rPr>
                <w:rFonts w:ascii="Arial" w:hAnsi="Arial" w:cs="Arial"/>
              </w:rPr>
            </w:pPr>
          </w:p>
        </w:tc>
      </w:tr>
      <w:tr w:rsidR="00051826" w14:paraId="620716D9" w14:textId="77777777" w:rsidTr="001170E0">
        <w:tc>
          <w:tcPr>
            <w:tcW w:w="898" w:type="dxa"/>
          </w:tcPr>
          <w:p w14:paraId="104EA292" w14:textId="411EE2ED" w:rsidR="00051826" w:rsidRDefault="00051826" w:rsidP="00051826">
            <w:pPr>
              <w:rPr>
                <w:rFonts w:ascii="Arial" w:hAnsi="Arial" w:cs="Arial"/>
              </w:rPr>
            </w:pPr>
            <w:r>
              <w:rPr>
                <w:rFonts w:ascii="Arial" w:hAnsi="Arial" w:cs="Arial"/>
              </w:rPr>
              <w:t>4/24</w:t>
            </w:r>
          </w:p>
        </w:tc>
        <w:tc>
          <w:tcPr>
            <w:tcW w:w="1320" w:type="dxa"/>
          </w:tcPr>
          <w:p w14:paraId="33BF7B54" w14:textId="77777777" w:rsidR="00051826" w:rsidRDefault="00051826" w:rsidP="00051826">
            <w:pPr>
              <w:rPr>
                <w:rFonts w:ascii="Arial" w:hAnsi="Arial" w:cs="Arial"/>
              </w:rPr>
            </w:pPr>
            <w:r>
              <w:rPr>
                <w:rFonts w:ascii="Arial" w:hAnsi="Arial" w:cs="Arial"/>
              </w:rPr>
              <w:t>Talks</w:t>
            </w:r>
          </w:p>
        </w:tc>
        <w:tc>
          <w:tcPr>
            <w:tcW w:w="5697" w:type="dxa"/>
          </w:tcPr>
          <w:p w14:paraId="53EB1982" w14:textId="77777777" w:rsidR="00051826" w:rsidRDefault="00051826" w:rsidP="00051826">
            <w:pPr>
              <w:rPr>
                <w:rFonts w:ascii="Arial" w:hAnsi="Arial" w:cs="Arial"/>
              </w:rPr>
            </w:pPr>
            <w:r>
              <w:rPr>
                <w:rFonts w:ascii="Arial" w:hAnsi="Arial" w:cs="Arial"/>
              </w:rPr>
              <w:t>Final project presentations</w:t>
            </w:r>
          </w:p>
        </w:tc>
        <w:tc>
          <w:tcPr>
            <w:tcW w:w="1548" w:type="dxa"/>
          </w:tcPr>
          <w:p w14:paraId="7D3E81D0" w14:textId="77777777" w:rsidR="00051826" w:rsidRDefault="00051826" w:rsidP="00051826">
            <w:pPr>
              <w:rPr>
                <w:rFonts w:ascii="Arial" w:hAnsi="Arial" w:cs="Arial"/>
              </w:rPr>
            </w:pPr>
          </w:p>
        </w:tc>
      </w:tr>
      <w:tr w:rsidR="00051826" w14:paraId="17F00084" w14:textId="77777777" w:rsidTr="001170E0">
        <w:tc>
          <w:tcPr>
            <w:tcW w:w="898" w:type="dxa"/>
          </w:tcPr>
          <w:p w14:paraId="6814546E" w14:textId="685D9F08" w:rsidR="00051826" w:rsidRDefault="00051826" w:rsidP="00051826">
            <w:pPr>
              <w:rPr>
                <w:rFonts w:ascii="Arial" w:hAnsi="Arial" w:cs="Arial"/>
              </w:rPr>
            </w:pPr>
            <w:r>
              <w:rPr>
                <w:rFonts w:ascii="Arial" w:hAnsi="Arial" w:cs="Arial"/>
              </w:rPr>
              <w:t>4/25</w:t>
            </w:r>
          </w:p>
        </w:tc>
        <w:tc>
          <w:tcPr>
            <w:tcW w:w="1320" w:type="dxa"/>
          </w:tcPr>
          <w:p w14:paraId="6EF7F5E5" w14:textId="64E7CCD4" w:rsidR="00051826" w:rsidRDefault="00051826" w:rsidP="00051826">
            <w:pPr>
              <w:rPr>
                <w:rFonts w:ascii="Arial" w:hAnsi="Arial" w:cs="Arial"/>
              </w:rPr>
            </w:pPr>
            <w:r>
              <w:rPr>
                <w:rFonts w:ascii="Arial" w:hAnsi="Arial" w:cs="Arial"/>
              </w:rPr>
              <w:t>Talks</w:t>
            </w:r>
          </w:p>
        </w:tc>
        <w:tc>
          <w:tcPr>
            <w:tcW w:w="5697" w:type="dxa"/>
          </w:tcPr>
          <w:p w14:paraId="39A14EA6" w14:textId="2BA9C1D3" w:rsidR="00051826" w:rsidRDefault="00051826" w:rsidP="00051826">
            <w:pPr>
              <w:rPr>
                <w:rFonts w:ascii="Arial" w:hAnsi="Arial" w:cs="Arial"/>
              </w:rPr>
            </w:pPr>
            <w:r>
              <w:rPr>
                <w:rFonts w:ascii="Arial" w:hAnsi="Arial" w:cs="Arial"/>
              </w:rPr>
              <w:t>Final project presentations</w:t>
            </w:r>
          </w:p>
        </w:tc>
        <w:tc>
          <w:tcPr>
            <w:tcW w:w="1548" w:type="dxa"/>
          </w:tcPr>
          <w:p w14:paraId="7C5304E7" w14:textId="77777777" w:rsidR="00051826" w:rsidRDefault="00051826" w:rsidP="00051826">
            <w:pPr>
              <w:rPr>
                <w:rFonts w:ascii="Arial" w:hAnsi="Arial" w:cs="Arial"/>
              </w:rPr>
            </w:pPr>
          </w:p>
        </w:tc>
      </w:tr>
    </w:tbl>
    <w:p w14:paraId="34998233" w14:textId="77777777" w:rsidR="00E048F0" w:rsidRDefault="00E048F0" w:rsidP="002F0AAD">
      <w:pPr>
        <w:spacing w:after="0"/>
        <w:rPr>
          <w:rFonts w:ascii="Arial" w:hAnsi="Arial" w:cs="Arial"/>
          <w:b/>
        </w:rPr>
      </w:pPr>
    </w:p>
    <w:p w14:paraId="1B1267B6" w14:textId="77777777" w:rsidR="00E048F0" w:rsidRDefault="00E048F0" w:rsidP="002F0AAD">
      <w:pPr>
        <w:spacing w:after="0"/>
        <w:rPr>
          <w:rFonts w:ascii="Arial" w:hAnsi="Arial" w:cs="Arial"/>
          <w:b/>
        </w:rPr>
      </w:pPr>
    </w:p>
    <w:p w14:paraId="59CAEB2E" w14:textId="0024B3CD" w:rsidR="002F0AAD" w:rsidRPr="00074CEC" w:rsidRDefault="002F0AAD" w:rsidP="002F0AAD">
      <w:pPr>
        <w:spacing w:after="0"/>
        <w:rPr>
          <w:rFonts w:ascii="Arial" w:hAnsi="Arial" w:cs="Arial"/>
          <w:b/>
        </w:rPr>
      </w:pPr>
      <w:r w:rsidRPr="00074CEC">
        <w:rPr>
          <w:rFonts w:ascii="Arial" w:hAnsi="Arial" w:cs="Arial"/>
          <w:b/>
        </w:rPr>
        <w:t>Assessment and grade breakdown</w:t>
      </w:r>
    </w:p>
    <w:p w14:paraId="58AD21AB" w14:textId="77777777" w:rsidR="002F0AAD" w:rsidRPr="00766A8F" w:rsidRDefault="002F0AAD" w:rsidP="002F0AAD">
      <w:pPr>
        <w:spacing w:after="0"/>
        <w:rPr>
          <w:rFonts w:ascii="Arial" w:hAnsi="Arial" w:cs="Arial"/>
        </w:rPr>
      </w:pPr>
      <w:r w:rsidRPr="00766A8F">
        <w:rPr>
          <w:rFonts w:ascii="Arial" w:hAnsi="Arial" w:cs="Arial"/>
        </w:rPr>
        <w:t>Students will be assessed as follows:</w:t>
      </w:r>
    </w:p>
    <w:p w14:paraId="04F194C9" w14:textId="382FD3E6" w:rsidR="002F0AAD" w:rsidRDefault="00405F18" w:rsidP="002F0AAD">
      <w:pPr>
        <w:numPr>
          <w:ilvl w:val="0"/>
          <w:numId w:val="7"/>
        </w:numPr>
        <w:spacing w:after="0"/>
        <w:rPr>
          <w:rFonts w:ascii="Arial" w:hAnsi="Arial" w:cs="Arial"/>
        </w:rPr>
      </w:pPr>
      <w:r>
        <w:rPr>
          <w:rFonts w:ascii="Arial" w:hAnsi="Arial" w:cs="Arial"/>
        </w:rPr>
        <w:t>L</w:t>
      </w:r>
      <w:r w:rsidR="00AE2F90">
        <w:rPr>
          <w:rFonts w:ascii="Arial" w:hAnsi="Arial" w:cs="Arial"/>
        </w:rPr>
        <w:t>ab assignments</w:t>
      </w:r>
      <w:r w:rsidR="002F0AAD">
        <w:rPr>
          <w:rFonts w:ascii="Arial" w:hAnsi="Arial" w:cs="Arial"/>
        </w:rPr>
        <w:t xml:space="preserve"> (</w:t>
      </w:r>
      <w:r w:rsidR="000F0712">
        <w:rPr>
          <w:rFonts w:ascii="Arial" w:hAnsi="Arial" w:cs="Arial"/>
        </w:rPr>
        <w:t>5</w:t>
      </w:r>
      <w:r w:rsidR="002F0AAD">
        <w:rPr>
          <w:rFonts w:ascii="Arial" w:hAnsi="Arial" w:cs="Arial"/>
        </w:rPr>
        <w:t xml:space="preserve">% each, </w:t>
      </w:r>
      <w:r w:rsidR="00D837ED">
        <w:rPr>
          <w:rFonts w:ascii="Arial" w:hAnsi="Arial" w:cs="Arial"/>
        </w:rPr>
        <w:t>4</w:t>
      </w:r>
      <w:r w:rsidR="00BA3590">
        <w:rPr>
          <w:rFonts w:ascii="Arial" w:hAnsi="Arial" w:cs="Arial"/>
        </w:rPr>
        <w:t>5</w:t>
      </w:r>
      <w:r w:rsidR="002F0AAD">
        <w:rPr>
          <w:rFonts w:ascii="Arial" w:hAnsi="Arial" w:cs="Arial"/>
        </w:rPr>
        <w:t>% total)</w:t>
      </w:r>
    </w:p>
    <w:p w14:paraId="42E59991" w14:textId="6C5C2618" w:rsidR="002F0AAD" w:rsidRDefault="00AE2F90" w:rsidP="002F0AAD">
      <w:pPr>
        <w:numPr>
          <w:ilvl w:val="0"/>
          <w:numId w:val="7"/>
        </w:numPr>
        <w:spacing w:after="0"/>
        <w:rPr>
          <w:rFonts w:ascii="Arial" w:hAnsi="Arial" w:cs="Arial"/>
        </w:rPr>
      </w:pPr>
      <w:r>
        <w:rPr>
          <w:rFonts w:ascii="Arial" w:hAnsi="Arial" w:cs="Arial"/>
        </w:rPr>
        <w:t>Discussion leadership (10%)</w:t>
      </w:r>
    </w:p>
    <w:p w14:paraId="7D413281" w14:textId="58F46341" w:rsidR="002F0AAD" w:rsidRDefault="00AE2F90" w:rsidP="002F0AAD">
      <w:pPr>
        <w:numPr>
          <w:ilvl w:val="0"/>
          <w:numId w:val="7"/>
        </w:numPr>
        <w:spacing w:after="0"/>
        <w:rPr>
          <w:rFonts w:ascii="Arial" w:hAnsi="Arial" w:cs="Arial"/>
        </w:rPr>
      </w:pPr>
      <w:r>
        <w:rPr>
          <w:rFonts w:ascii="Arial" w:hAnsi="Arial" w:cs="Arial"/>
        </w:rPr>
        <w:t>Discussion participation</w:t>
      </w:r>
      <w:r w:rsidR="002F0AAD">
        <w:rPr>
          <w:rFonts w:ascii="Arial" w:hAnsi="Arial" w:cs="Arial"/>
        </w:rPr>
        <w:t xml:space="preserve"> (</w:t>
      </w:r>
      <w:r w:rsidR="00BA3590">
        <w:rPr>
          <w:rFonts w:ascii="Arial" w:hAnsi="Arial" w:cs="Arial"/>
        </w:rPr>
        <w:t>5</w:t>
      </w:r>
      <w:r w:rsidR="002F0AAD">
        <w:rPr>
          <w:rFonts w:ascii="Arial" w:hAnsi="Arial" w:cs="Arial"/>
        </w:rPr>
        <w:t>%)</w:t>
      </w:r>
    </w:p>
    <w:p w14:paraId="35D6BF37" w14:textId="637D9BB4" w:rsidR="00D837ED" w:rsidRDefault="00D837ED" w:rsidP="002F0AAD">
      <w:pPr>
        <w:numPr>
          <w:ilvl w:val="0"/>
          <w:numId w:val="7"/>
        </w:numPr>
        <w:spacing w:after="0"/>
        <w:rPr>
          <w:rFonts w:ascii="Arial" w:hAnsi="Arial" w:cs="Arial"/>
        </w:rPr>
      </w:pPr>
      <w:r>
        <w:rPr>
          <w:rFonts w:ascii="Arial" w:hAnsi="Arial" w:cs="Arial"/>
        </w:rPr>
        <w:t>Midterm exam (10%)</w:t>
      </w:r>
    </w:p>
    <w:p w14:paraId="16A74EB4" w14:textId="5A5F6E77" w:rsidR="00D837ED" w:rsidRPr="00D837ED" w:rsidRDefault="00BA3590">
      <w:pPr>
        <w:numPr>
          <w:ilvl w:val="0"/>
          <w:numId w:val="7"/>
        </w:numPr>
        <w:spacing w:after="0"/>
        <w:rPr>
          <w:rFonts w:ascii="Arial" w:hAnsi="Arial" w:cs="Arial"/>
        </w:rPr>
      </w:pPr>
      <w:r>
        <w:rPr>
          <w:rFonts w:ascii="Arial" w:hAnsi="Arial" w:cs="Arial"/>
        </w:rPr>
        <w:t>Final project proposal (5%)</w:t>
      </w:r>
    </w:p>
    <w:p w14:paraId="493B6F1B" w14:textId="4B854D91" w:rsidR="002F0AAD" w:rsidRDefault="00AE2F90" w:rsidP="002F0AAD">
      <w:pPr>
        <w:numPr>
          <w:ilvl w:val="0"/>
          <w:numId w:val="7"/>
        </w:numPr>
        <w:spacing w:after="0"/>
        <w:rPr>
          <w:rFonts w:ascii="Arial" w:hAnsi="Arial" w:cs="Arial"/>
        </w:rPr>
      </w:pPr>
      <w:r>
        <w:rPr>
          <w:rFonts w:ascii="Arial" w:hAnsi="Arial" w:cs="Arial"/>
        </w:rPr>
        <w:t>Final project report</w:t>
      </w:r>
      <w:r w:rsidR="002F0AAD">
        <w:rPr>
          <w:rFonts w:ascii="Arial" w:hAnsi="Arial" w:cs="Arial"/>
        </w:rPr>
        <w:t xml:space="preserve"> (</w:t>
      </w:r>
      <w:r>
        <w:rPr>
          <w:rFonts w:ascii="Arial" w:hAnsi="Arial" w:cs="Arial"/>
        </w:rPr>
        <w:t>20</w:t>
      </w:r>
      <w:r w:rsidR="002F0AAD">
        <w:rPr>
          <w:rFonts w:ascii="Arial" w:hAnsi="Arial" w:cs="Arial"/>
        </w:rPr>
        <w:t>%)</w:t>
      </w:r>
    </w:p>
    <w:p w14:paraId="08223C8C" w14:textId="764EF014" w:rsidR="002F0AAD" w:rsidRPr="00766A8F" w:rsidRDefault="00AE2F90" w:rsidP="002F0AAD">
      <w:pPr>
        <w:numPr>
          <w:ilvl w:val="0"/>
          <w:numId w:val="7"/>
        </w:numPr>
        <w:spacing w:after="0"/>
        <w:rPr>
          <w:rFonts w:ascii="Arial" w:hAnsi="Arial" w:cs="Arial"/>
        </w:rPr>
      </w:pPr>
      <w:r>
        <w:rPr>
          <w:rFonts w:ascii="Arial" w:hAnsi="Arial" w:cs="Arial"/>
        </w:rPr>
        <w:t>Final project presentation</w:t>
      </w:r>
      <w:r w:rsidR="002F0AAD">
        <w:rPr>
          <w:rFonts w:ascii="Arial" w:hAnsi="Arial" w:cs="Arial"/>
        </w:rPr>
        <w:t xml:space="preserve"> (5</w:t>
      </w:r>
      <w:r w:rsidR="00F76B34">
        <w:rPr>
          <w:rFonts w:ascii="Arial" w:hAnsi="Arial" w:cs="Arial"/>
        </w:rPr>
        <w:t>%</w:t>
      </w:r>
      <w:r w:rsidR="002F0AAD">
        <w:rPr>
          <w:rFonts w:ascii="Arial" w:hAnsi="Arial" w:cs="Arial"/>
        </w:rPr>
        <w:t>)</w:t>
      </w:r>
    </w:p>
    <w:p w14:paraId="64AD1786" w14:textId="77777777" w:rsidR="002F0AAD" w:rsidRPr="00766A8F" w:rsidRDefault="002F0AAD" w:rsidP="002F0AAD">
      <w:pPr>
        <w:spacing w:after="0"/>
        <w:rPr>
          <w:rFonts w:ascii="Arial" w:hAnsi="Arial" w:cs="Arial"/>
        </w:rPr>
      </w:pPr>
    </w:p>
    <w:p w14:paraId="5F6C5162" w14:textId="77777777" w:rsidR="002F0AAD" w:rsidRPr="00766A8F" w:rsidRDefault="002F0AAD" w:rsidP="002F0AAD">
      <w:pPr>
        <w:spacing w:after="0"/>
        <w:rPr>
          <w:rFonts w:ascii="Arial" w:hAnsi="Arial" w:cs="Arial"/>
        </w:rPr>
      </w:pPr>
      <w:r w:rsidRPr="00766A8F">
        <w:rPr>
          <w:rFonts w:ascii="Arial" w:hAnsi="Arial" w:cs="Arial"/>
        </w:rPr>
        <w:t>Letter grades in this class are assigned as follows:</w:t>
      </w:r>
    </w:p>
    <w:tbl>
      <w:tblPr>
        <w:tblW w:w="0" w:type="auto"/>
        <w:tblBorders>
          <w:top w:val="single" w:sz="4" w:space="0" w:color="000000"/>
          <w:bottom w:val="single" w:sz="4" w:space="0" w:color="000000"/>
        </w:tblBorders>
        <w:tblLook w:val="04A0" w:firstRow="1" w:lastRow="0" w:firstColumn="1" w:lastColumn="0" w:noHBand="0" w:noVBand="1"/>
      </w:tblPr>
      <w:tblGrid>
        <w:gridCol w:w="1998"/>
        <w:gridCol w:w="1440"/>
      </w:tblGrid>
      <w:tr w:rsidR="002F0AAD" w:rsidRPr="00766A8F" w14:paraId="7BA6787C" w14:textId="77777777" w:rsidTr="004D164F">
        <w:tc>
          <w:tcPr>
            <w:tcW w:w="1998" w:type="dxa"/>
            <w:tcBorders>
              <w:top w:val="single" w:sz="4" w:space="0" w:color="000000"/>
              <w:bottom w:val="single" w:sz="4" w:space="0" w:color="000000"/>
            </w:tcBorders>
          </w:tcPr>
          <w:p w14:paraId="597B1768" w14:textId="77777777" w:rsidR="002F0AAD" w:rsidRPr="00766A8F" w:rsidRDefault="002F0AAD" w:rsidP="004D164F">
            <w:pPr>
              <w:spacing w:after="0"/>
              <w:rPr>
                <w:rFonts w:ascii="Arial" w:hAnsi="Arial" w:cs="Arial"/>
              </w:rPr>
            </w:pPr>
            <w:r w:rsidRPr="00766A8F">
              <w:rPr>
                <w:rFonts w:ascii="Arial" w:hAnsi="Arial" w:cs="Arial"/>
              </w:rPr>
              <w:t>Grade percentage</w:t>
            </w:r>
          </w:p>
        </w:tc>
        <w:tc>
          <w:tcPr>
            <w:tcW w:w="1440" w:type="dxa"/>
            <w:tcBorders>
              <w:top w:val="single" w:sz="4" w:space="0" w:color="000000"/>
              <w:bottom w:val="single" w:sz="4" w:space="0" w:color="000000"/>
            </w:tcBorders>
          </w:tcPr>
          <w:p w14:paraId="623DE5D1" w14:textId="77777777" w:rsidR="002F0AAD" w:rsidRPr="00766A8F" w:rsidRDefault="002F0AAD" w:rsidP="004D164F">
            <w:pPr>
              <w:spacing w:after="0"/>
              <w:rPr>
                <w:rFonts w:ascii="Arial" w:hAnsi="Arial" w:cs="Arial"/>
              </w:rPr>
            </w:pPr>
            <w:r w:rsidRPr="00766A8F">
              <w:rPr>
                <w:rFonts w:ascii="Arial" w:hAnsi="Arial" w:cs="Arial"/>
              </w:rPr>
              <w:t>Letter grade</w:t>
            </w:r>
          </w:p>
        </w:tc>
      </w:tr>
      <w:tr w:rsidR="002F0AAD" w:rsidRPr="00766A8F" w14:paraId="22BE1674" w14:textId="77777777" w:rsidTr="004D164F">
        <w:tc>
          <w:tcPr>
            <w:tcW w:w="1998" w:type="dxa"/>
            <w:tcBorders>
              <w:top w:val="single" w:sz="4" w:space="0" w:color="000000"/>
            </w:tcBorders>
          </w:tcPr>
          <w:p w14:paraId="3C692D06" w14:textId="441F9025" w:rsidR="002F0AAD" w:rsidRPr="00766A8F" w:rsidRDefault="002F1A3B" w:rsidP="002F1A3B">
            <w:pPr>
              <w:spacing w:after="0"/>
              <w:rPr>
                <w:rFonts w:ascii="Arial" w:hAnsi="Arial" w:cs="Arial"/>
              </w:rPr>
            </w:pPr>
            <w:r>
              <w:rPr>
                <w:rFonts w:ascii="Arial" w:hAnsi="Arial" w:cs="Arial"/>
              </w:rPr>
              <w:t xml:space="preserve">93.3 &lt; x ≤ </w:t>
            </w:r>
            <w:r w:rsidR="002F0AAD" w:rsidRPr="00766A8F">
              <w:rPr>
                <w:rFonts w:ascii="Arial" w:hAnsi="Arial" w:cs="Arial"/>
              </w:rPr>
              <w:t>100</w:t>
            </w:r>
          </w:p>
        </w:tc>
        <w:tc>
          <w:tcPr>
            <w:tcW w:w="1440" w:type="dxa"/>
            <w:tcBorders>
              <w:top w:val="single" w:sz="4" w:space="0" w:color="000000"/>
            </w:tcBorders>
          </w:tcPr>
          <w:p w14:paraId="29F12250" w14:textId="77777777" w:rsidR="002F0AAD" w:rsidRPr="00766A8F" w:rsidRDefault="002F0AAD" w:rsidP="004D164F">
            <w:pPr>
              <w:spacing w:after="0"/>
              <w:rPr>
                <w:rFonts w:ascii="Arial" w:hAnsi="Arial" w:cs="Arial"/>
              </w:rPr>
            </w:pPr>
            <w:r w:rsidRPr="00766A8F">
              <w:rPr>
                <w:rFonts w:ascii="Arial" w:hAnsi="Arial" w:cs="Arial"/>
              </w:rPr>
              <w:t>A</w:t>
            </w:r>
          </w:p>
        </w:tc>
      </w:tr>
      <w:tr w:rsidR="002F0AAD" w:rsidRPr="00766A8F" w14:paraId="30431089" w14:textId="77777777" w:rsidTr="004D164F">
        <w:tc>
          <w:tcPr>
            <w:tcW w:w="1998" w:type="dxa"/>
          </w:tcPr>
          <w:p w14:paraId="71702D3D" w14:textId="72DB666D" w:rsidR="002F0AAD" w:rsidRPr="00766A8F" w:rsidRDefault="002F0AAD" w:rsidP="002F1A3B">
            <w:pPr>
              <w:spacing w:after="0"/>
              <w:rPr>
                <w:rFonts w:ascii="Arial" w:hAnsi="Arial" w:cs="Arial"/>
              </w:rPr>
            </w:pPr>
            <w:r w:rsidRPr="00766A8F">
              <w:rPr>
                <w:rFonts w:ascii="Arial" w:hAnsi="Arial" w:cs="Arial"/>
              </w:rPr>
              <w:t>90.0</w:t>
            </w:r>
            <w:r w:rsidR="002F1A3B">
              <w:rPr>
                <w:rFonts w:ascii="Arial" w:hAnsi="Arial" w:cs="Arial"/>
              </w:rPr>
              <w:t xml:space="preserve"> &lt; x ≤ </w:t>
            </w:r>
            <w:r w:rsidRPr="00766A8F">
              <w:rPr>
                <w:rFonts w:ascii="Arial" w:hAnsi="Arial" w:cs="Arial"/>
              </w:rPr>
              <w:t>93.3</w:t>
            </w:r>
          </w:p>
        </w:tc>
        <w:tc>
          <w:tcPr>
            <w:tcW w:w="1440" w:type="dxa"/>
          </w:tcPr>
          <w:p w14:paraId="778479D6" w14:textId="77777777" w:rsidR="002F0AAD" w:rsidRPr="00766A8F" w:rsidRDefault="002F0AAD" w:rsidP="004D164F">
            <w:pPr>
              <w:spacing w:after="0"/>
              <w:rPr>
                <w:rFonts w:ascii="Arial" w:hAnsi="Arial" w:cs="Arial"/>
              </w:rPr>
            </w:pPr>
            <w:r w:rsidRPr="00766A8F">
              <w:rPr>
                <w:rFonts w:ascii="Arial" w:hAnsi="Arial" w:cs="Arial"/>
              </w:rPr>
              <w:t>A-</w:t>
            </w:r>
          </w:p>
        </w:tc>
      </w:tr>
      <w:tr w:rsidR="002F0AAD" w:rsidRPr="00766A8F" w14:paraId="4ACDF22C" w14:textId="77777777" w:rsidTr="004D164F">
        <w:tc>
          <w:tcPr>
            <w:tcW w:w="1998" w:type="dxa"/>
          </w:tcPr>
          <w:p w14:paraId="17DE331C" w14:textId="1324D416" w:rsidR="002F0AAD" w:rsidRPr="00766A8F" w:rsidRDefault="002F1A3B" w:rsidP="002F1A3B">
            <w:pPr>
              <w:spacing w:after="0"/>
              <w:rPr>
                <w:rFonts w:ascii="Arial" w:hAnsi="Arial" w:cs="Arial"/>
              </w:rPr>
            </w:pPr>
            <w:r>
              <w:rPr>
                <w:rFonts w:ascii="Arial" w:hAnsi="Arial" w:cs="Arial"/>
              </w:rPr>
              <w:t xml:space="preserve">86.6 &lt; x ≤ </w:t>
            </w:r>
            <w:r w:rsidR="002F0AAD" w:rsidRPr="00766A8F">
              <w:rPr>
                <w:rFonts w:ascii="Arial" w:hAnsi="Arial" w:cs="Arial"/>
              </w:rPr>
              <w:t>90.0</w:t>
            </w:r>
          </w:p>
        </w:tc>
        <w:tc>
          <w:tcPr>
            <w:tcW w:w="1440" w:type="dxa"/>
          </w:tcPr>
          <w:p w14:paraId="425B7CC2" w14:textId="77777777" w:rsidR="002F0AAD" w:rsidRPr="00766A8F" w:rsidRDefault="002F0AAD" w:rsidP="004D164F">
            <w:pPr>
              <w:spacing w:after="0"/>
              <w:rPr>
                <w:rFonts w:ascii="Arial" w:hAnsi="Arial" w:cs="Arial"/>
              </w:rPr>
            </w:pPr>
            <w:r w:rsidRPr="00766A8F">
              <w:rPr>
                <w:rFonts w:ascii="Arial" w:hAnsi="Arial" w:cs="Arial"/>
              </w:rPr>
              <w:t>B+</w:t>
            </w:r>
          </w:p>
        </w:tc>
      </w:tr>
      <w:tr w:rsidR="002F0AAD" w:rsidRPr="00766A8F" w14:paraId="1E83AC8F" w14:textId="77777777" w:rsidTr="004D164F">
        <w:tc>
          <w:tcPr>
            <w:tcW w:w="1998" w:type="dxa"/>
            <w:tcBorders>
              <w:bottom w:val="nil"/>
            </w:tcBorders>
          </w:tcPr>
          <w:p w14:paraId="59D057B3" w14:textId="3502FB16" w:rsidR="002F0AAD" w:rsidRPr="00766A8F" w:rsidRDefault="002F1A3B" w:rsidP="002F1A3B">
            <w:pPr>
              <w:spacing w:after="0"/>
              <w:rPr>
                <w:rFonts w:ascii="Arial" w:hAnsi="Arial" w:cs="Arial"/>
              </w:rPr>
            </w:pPr>
            <w:r>
              <w:rPr>
                <w:rFonts w:ascii="Arial" w:hAnsi="Arial" w:cs="Arial"/>
              </w:rPr>
              <w:t xml:space="preserve">83.3 &lt; x ≤ </w:t>
            </w:r>
            <w:r w:rsidR="002F0AAD" w:rsidRPr="00766A8F">
              <w:rPr>
                <w:rFonts w:ascii="Arial" w:hAnsi="Arial" w:cs="Arial"/>
              </w:rPr>
              <w:t>86.6</w:t>
            </w:r>
          </w:p>
        </w:tc>
        <w:tc>
          <w:tcPr>
            <w:tcW w:w="1440" w:type="dxa"/>
            <w:tcBorders>
              <w:bottom w:val="nil"/>
            </w:tcBorders>
          </w:tcPr>
          <w:p w14:paraId="28C16670" w14:textId="77777777" w:rsidR="002F0AAD" w:rsidRPr="00766A8F" w:rsidRDefault="002F0AAD" w:rsidP="004D164F">
            <w:pPr>
              <w:spacing w:after="0"/>
              <w:rPr>
                <w:rFonts w:ascii="Arial" w:hAnsi="Arial" w:cs="Arial"/>
              </w:rPr>
            </w:pPr>
            <w:r w:rsidRPr="00766A8F">
              <w:rPr>
                <w:rFonts w:ascii="Arial" w:hAnsi="Arial" w:cs="Arial"/>
              </w:rPr>
              <w:t>B</w:t>
            </w:r>
          </w:p>
        </w:tc>
      </w:tr>
      <w:tr w:rsidR="002F0AAD" w:rsidRPr="00766A8F" w14:paraId="75218B7D" w14:textId="77777777" w:rsidTr="004D164F">
        <w:tc>
          <w:tcPr>
            <w:tcW w:w="1998" w:type="dxa"/>
            <w:tcBorders>
              <w:top w:val="nil"/>
              <w:bottom w:val="nil"/>
            </w:tcBorders>
          </w:tcPr>
          <w:p w14:paraId="3C7FA392" w14:textId="16FE4E7F" w:rsidR="002F0AAD" w:rsidRPr="00766A8F" w:rsidRDefault="002F1A3B" w:rsidP="002F1A3B">
            <w:pPr>
              <w:spacing w:after="0"/>
              <w:rPr>
                <w:rFonts w:ascii="Arial" w:hAnsi="Arial" w:cs="Arial"/>
              </w:rPr>
            </w:pPr>
            <w:r>
              <w:rPr>
                <w:rFonts w:ascii="Arial" w:hAnsi="Arial" w:cs="Arial"/>
              </w:rPr>
              <w:t xml:space="preserve">80.0 &lt; x ≤ </w:t>
            </w:r>
            <w:r w:rsidR="002F0AAD" w:rsidRPr="00766A8F">
              <w:rPr>
                <w:rFonts w:ascii="Arial" w:hAnsi="Arial" w:cs="Arial"/>
              </w:rPr>
              <w:t>83.3</w:t>
            </w:r>
          </w:p>
        </w:tc>
        <w:tc>
          <w:tcPr>
            <w:tcW w:w="1440" w:type="dxa"/>
            <w:tcBorders>
              <w:top w:val="nil"/>
              <w:bottom w:val="nil"/>
            </w:tcBorders>
          </w:tcPr>
          <w:p w14:paraId="07B2E5AB" w14:textId="77777777" w:rsidR="002F0AAD" w:rsidRPr="00766A8F" w:rsidRDefault="002F0AAD" w:rsidP="004D164F">
            <w:pPr>
              <w:spacing w:after="0"/>
              <w:rPr>
                <w:rFonts w:ascii="Arial" w:hAnsi="Arial" w:cs="Arial"/>
              </w:rPr>
            </w:pPr>
            <w:r w:rsidRPr="00766A8F">
              <w:rPr>
                <w:rFonts w:ascii="Arial" w:hAnsi="Arial" w:cs="Arial"/>
              </w:rPr>
              <w:t>B-</w:t>
            </w:r>
          </w:p>
        </w:tc>
      </w:tr>
      <w:tr w:rsidR="002F0AAD" w:rsidRPr="00766A8F" w14:paraId="74F9ECFB" w14:textId="77777777" w:rsidTr="004D164F">
        <w:tc>
          <w:tcPr>
            <w:tcW w:w="1998" w:type="dxa"/>
            <w:tcBorders>
              <w:top w:val="nil"/>
            </w:tcBorders>
          </w:tcPr>
          <w:p w14:paraId="22F1275C" w14:textId="60B249D4" w:rsidR="002F0AAD" w:rsidRPr="00766A8F" w:rsidRDefault="002F0AAD" w:rsidP="002F1A3B">
            <w:pPr>
              <w:spacing w:after="0"/>
              <w:rPr>
                <w:rFonts w:ascii="Arial" w:hAnsi="Arial" w:cs="Arial"/>
              </w:rPr>
            </w:pPr>
            <w:r w:rsidRPr="00766A8F">
              <w:rPr>
                <w:rFonts w:ascii="Arial" w:hAnsi="Arial" w:cs="Arial"/>
              </w:rPr>
              <w:t>77.6</w:t>
            </w:r>
            <w:r w:rsidR="002F1A3B">
              <w:rPr>
                <w:rFonts w:ascii="Arial" w:hAnsi="Arial" w:cs="Arial"/>
              </w:rPr>
              <w:t xml:space="preserve"> &lt; x ≤ </w:t>
            </w:r>
            <w:r w:rsidRPr="00766A8F">
              <w:rPr>
                <w:rFonts w:ascii="Arial" w:hAnsi="Arial" w:cs="Arial"/>
              </w:rPr>
              <w:t>80.0</w:t>
            </w:r>
          </w:p>
        </w:tc>
        <w:tc>
          <w:tcPr>
            <w:tcW w:w="1440" w:type="dxa"/>
            <w:tcBorders>
              <w:top w:val="nil"/>
            </w:tcBorders>
          </w:tcPr>
          <w:p w14:paraId="187FAC19" w14:textId="77777777" w:rsidR="002F0AAD" w:rsidRPr="00766A8F" w:rsidRDefault="002F0AAD" w:rsidP="004D164F">
            <w:pPr>
              <w:spacing w:after="0"/>
              <w:rPr>
                <w:rFonts w:ascii="Arial" w:hAnsi="Arial" w:cs="Arial"/>
              </w:rPr>
            </w:pPr>
            <w:r w:rsidRPr="00766A8F">
              <w:rPr>
                <w:rFonts w:ascii="Arial" w:hAnsi="Arial" w:cs="Arial"/>
              </w:rPr>
              <w:t>C+</w:t>
            </w:r>
          </w:p>
        </w:tc>
      </w:tr>
      <w:tr w:rsidR="002F0AAD" w:rsidRPr="00766A8F" w14:paraId="700BE801" w14:textId="77777777" w:rsidTr="004D164F">
        <w:tc>
          <w:tcPr>
            <w:tcW w:w="1998" w:type="dxa"/>
          </w:tcPr>
          <w:p w14:paraId="33055857" w14:textId="1A1AA296" w:rsidR="002F0AAD" w:rsidRPr="00766A8F" w:rsidRDefault="002F0AAD" w:rsidP="002F1A3B">
            <w:pPr>
              <w:spacing w:after="0"/>
              <w:rPr>
                <w:rFonts w:ascii="Arial" w:hAnsi="Arial" w:cs="Arial"/>
              </w:rPr>
            </w:pPr>
            <w:r w:rsidRPr="00766A8F">
              <w:rPr>
                <w:rFonts w:ascii="Arial" w:hAnsi="Arial" w:cs="Arial"/>
              </w:rPr>
              <w:t>73.3</w:t>
            </w:r>
            <w:r w:rsidR="002F1A3B">
              <w:rPr>
                <w:rFonts w:ascii="Arial" w:hAnsi="Arial" w:cs="Arial"/>
              </w:rPr>
              <w:t xml:space="preserve"> &lt; x ≤ </w:t>
            </w:r>
            <w:r w:rsidRPr="00766A8F">
              <w:rPr>
                <w:rFonts w:ascii="Arial" w:hAnsi="Arial" w:cs="Arial"/>
              </w:rPr>
              <w:t>77.6</w:t>
            </w:r>
          </w:p>
        </w:tc>
        <w:tc>
          <w:tcPr>
            <w:tcW w:w="1440" w:type="dxa"/>
          </w:tcPr>
          <w:p w14:paraId="6F1ABE85" w14:textId="77777777" w:rsidR="002F0AAD" w:rsidRPr="00766A8F" w:rsidRDefault="002F0AAD" w:rsidP="004D164F">
            <w:pPr>
              <w:spacing w:after="0"/>
              <w:rPr>
                <w:rFonts w:ascii="Arial" w:hAnsi="Arial" w:cs="Arial"/>
              </w:rPr>
            </w:pPr>
            <w:r w:rsidRPr="00766A8F">
              <w:rPr>
                <w:rFonts w:ascii="Arial" w:hAnsi="Arial" w:cs="Arial"/>
              </w:rPr>
              <w:t>C</w:t>
            </w:r>
          </w:p>
        </w:tc>
      </w:tr>
      <w:tr w:rsidR="002F0AAD" w:rsidRPr="00766A8F" w14:paraId="7C4A7834" w14:textId="77777777" w:rsidTr="004D164F">
        <w:tc>
          <w:tcPr>
            <w:tcW w:w="1998" w:type="dxa"/>
          </w:tcPr>
          <w:p w14:paraId="13D05997" w14:textId="72702227" w:rsidR="002F0AAD" w:rsidRPr="00766A8F" w:rsidRDefault="002F1A3B" w:rsidP="002F1A3B">
            <w:pPr>
              <w:spacing w:after="0"/>
              <w:rPr>
                <w:rFonts w:ascii="Arial" w:hAnsi="Arial" w:cs="Arial"/>
              </w:rPr>
            </w:pPr>
            <w:r>
              <w:rPr>
                <w:rFonts w:ascii="Arial" w:hAnsi="Arial" w:cs="Arial"/>
              </w:rPr>
              <w:t xml:space="preserve">70.0 &lt; x ≤ </w:t>
            </w:r>
            <w:r w:rsidR="002F0AAD" w:rsidRPr="00766A8F">
              <w:rPr>
                <w:rFonts w:ascii="Arial" w:hAnsi="Arial" w:cs="Arial"/>
              </w:rPr>
              <w:t>70.3</w:t>
            </w:r>
          </w:p>
        </w:tc>
        <w:tc>
          <w:tcPr>
            <w:tcW w:w="1440" w:type="dxa"/>
          </w:tcPr>
          <w:p w14:paraId="3B09A6A2" w14:textId="77777777" w:rsidR="002F0AAD" w:rsidRPr="00766A8F" w:rsidRDefault="002F0AAD" w:rsidP="004D164F">
            <w:pPr>
              <w:spacing w:after="0"/>
              <w:rPr>
                <w:rFonts w:ascii="Arial" w:hAnsi="Arial" w:cs="Arial"/>
              </w:rPr>
            </w:pPr>
            <w:r w:rsidRPr="00766A8F">
              <w:rPr>
                <w:rFonts w:ascii="Arial" w:hAnsi="Arial" w:cs="Arial"/>
              </w:rPr>
              <w:t>C-</w:t>
            </w:r>
          </w:p>
        </w:tc>
      </w:tr>
      <w:tr w:rsidR="002F0AAD" w:rsidRPr="00766A8F" w14:paraId="14DD56AF" w14:textId="77777777" w:rsidTr="004D164F">
        <w:tc>
          <w:tcPr>
            <w:tcW w:w="1998" w:type="dxa"/>
          </w:tcPr>
          <w:p w14:paraId="4FF25D8C" w14:textId="29DDB0FD" w:rsidR="002F0AAD" w:rsidRPr="00766A8F" w:rsidRDefault="002F1A3B" w:rsidP="002F1A3B">
            <w:pPr>
              <w:spacing w:after="0"/>
              <w:rPr>
                <w:rFonts w:ascii="Arial" w:hAnsi="Arial" w:cs="Arial"/>
              </w:rPr>
            </w:pPr>
            <w:r>
              <w:rPr>
                <w:rFonts w:ascii="Arial" w:hAnsi="Arial" w:cs="Arial"/>
              </w:rPr>
              <w:t xml:space="preserve">66.6 &lt; x ≤ </w:t>
            </w:r>
            <w:r w:rsidR="002F0AAD" w:rsidRPr="00766A8F">
              <w:rPr>
                <w:rFonts w:ascii="Arial" w:hAnsi="Arial" w:cs="Arial"/>
              </w:rPr>
              <w:t>70.0</w:t>
            </w:r>
          </w:p>
        </w:tc>
        <w:tc>
          <w:tcPr>
            <w:tcW w:w="1440" w:type="dxa"/>
          </w:tcPr>
          <w:p w14:paraId="1FFBAB0A" w14:textId="77777777" w:rsidR="002F0AAD" w:rsidRPr="00766A8F" w:rsidRDefault="002F0AAD" w:rsidP="004D164F">
            <w:pPr>
              <w:spacing w:after="0"/>
              <w:rPr>
                <w:rFonts w:ascii="Arial" w:hAnsi="Arial" w:cs="Arial"/>
              </w:rPr>
            </w:pPr>
            <w:r w:rsidRPr="00766A8F">
              <w:rPr>
                <w:rFonts w:ascii="Arial" w:hAnsi="Arial" w:cs="Arial"/>
              </w:rPr>
              <w:t>D+</w:t>
            </w:r>
          </w:p>
        </w:tc>
      </w:tr>
      <w:tr w:rsidR="002F0AAD" w:rsidRPr="00766A8F" w14:paraId="6CE8D283" w14:textId="77777777" w:rsidTr="004D164F">
        <w:tc>
          <w:tcPr>
            <w:tcW w:w="1998" w:type="dxa"/>
          </w:tcPr>
          <w:p w14:paraId="0A5325F5" w14:textId="65D9F80C" w:rsidR="002F0AAD" w:rsidRPr="00766A8F" w:rsidRDefault="002F1A3B" w:rsidP="002F1A3B">
            <w:pPr>
              <w:spacing w:after="0"/>
              <w:rPr>
                <w:rFonts w:ascii="Arial" w:hAnsi="Arial" w:cs="Arial"/>
              </w:rPr>
            </w:pPr>
            <w:r>
              <w:rPr>
                <w:rFonts w:ascii="Arial" w:hAnsi="Arial" w:cs="Arial"/>
              </w:rPr>
              <w:t xml:space="preserve">63.3 &lt; x ≤ </w:t>
            </w:r>
            <w:r w:rsidR="002F0AAD" w:rsidRPr="00766A8F">
              <w:rPr>
                <w:rFonts w:ascii="Arial" w:hAnsi="Arial" w:cs="Arial"/>
              </w:rPr>
              <w:t>66.6</w:t>
            </w:r>
          </w:p>
        </w:tc>
        <w:tc>
          <w:tcPr>
            <w:tcW w:w="1440" w:type="dxa"/>
          </w:tcPr>
          <w:p w14:paraId="32E3EC31" w14:textId="77777777" w:rsidR="002F0AAD" w:rsidRPr="00766A8F" w:rsidRDefault="002F0AAD" w:rsidP="004D164F">
            <w:pPr>
              <w:spacing w:after="0"/>
              <w:rPr>
                <w:rFonts w:ascii="Arial" w:hAnsi="Arial" w:cs="Arial"/>
              </w:rPr>
            </w:pPr>
            <w:r w:rsidRPr="00766A8F">
              <w:rPr>
                <w:rFonts w:ascii="Arial" w:hAnsi="Arial" w:cs="Arial"/>
              </w:rPr>
              <w:t>D</w:t>
            </w:r>
          </w:p>
        </w:tc>
      </w:tr>
      <w:tr w:rsidR="002F0AAD" w:rsidRPr="00766A8F" w14:paraId="54A49667" w14:textId="77777777" w:rsidTr="004D164F">
        <w:tc>
          <w:tcPr>
            <w:tcW w:w="1998" w:type="dxa"/>
          </w:tcPr>
          <w:p w14:paraId="3AE0ED11" w14:textId="67C58BA9" w:rsidR="002F0AAD" w:rsidRPr="00766A8F" w:rsidRDefault="002F1A3B" w:rsidP="002F1A3B">
            <w:pPr>
              <w:spacing w:after="0"/>
              <w:rPr>
                <w:rFonts w:ascii="Arial" w:hAnsi="Arial" w:cs="Arial"/>
              </w:rPr>
            </w:pPr>
            <w:r>
              <w:rPr>
                <w:rFonts w:ascii="Arial" w:hAnsi="Arial" w:cs="Arial"/>
              </w:rPr>
              <w:t xml:space="preserve">0 &lt; x ≤ </w:t>
            </w:r>
            <w:r w:rsidR="002F0AAD" w:rsidRPr="00766A8F">
              <w:rPr>
                <w:rFonts w:ascii="Arial" w:hAnsi="Arial" w:cs="Arial"/>
              </w:rPr>
              <w:t>63.3</w:t>
            </w:r>
          </w:p>
        </w:tc>
        <w:tc>
          <w:tcPr>
            <w:tcW w:w="1440" w:type="dxa"/>
          </w:tcPr>
          <w:p w14:paraId="61F37A38" w14:textId="77777777" w:rsidR="002F0AAD" w:rsidRPr="00766A8F" w:rsidRDefault="002F0AAD" w:rsidP="004D164F">
            <w:pPr>
              <w:spacing w:after="0"/>
              <w:rPr>
                <w:rFonts w:ascii="Arial" w:hAnsi="Arial" w:cs="Arial"/>
              </w:rPr>
            </w:pPr>
            <w:r w:rsidRPr="00766A8F">
              <w:rPr>
                <w:rFonts w:ascii="Arial" w:hAnsi="Arial" w:cs="Arial"/>
              </w:rPr>
              <w:t>F</w:t>
            </w:r>
          </w:p>
        </w:tc>
      </w:tr>
    </w:tbl>
    <w:p w14:paraId="492AC203" w14:textId="77777777" w:rsidR="002F0AAD" w:rsidRDefault="002F0AAD" w:rsidP="008735D5">
      <w:pPr>
        <w:spacing w:after="0"/>
        <w:rPr>
          <w:rFonts w:ascii="Arial" w:hAnsi="Arial" w:cs="Arial"/>
          <w:b/>
        </w:rPr>
      </w:pPr>
    </w:p>
    <w:p w14:paraId="0861C9B4" w14:textId="77777777" w:rsidR="008735D5" w:rsidRPr="00074CEC" w:rsidRDefault="008735D5" w:rsidP="008735D5">
      <w:pPr>
        <w:spacing w:after="0"/>
        <w:rPr>
          <w:rFonts w:ascii="Arial" w:hAnsi="Arial" w:cs="Arial"/>
          <w:b/>
        </w:rPr>
      </w:pPr>
      <w:r w:rsidRPr="00074CEC">
        <w:rPr>
          <w:rFonts w:ascii="Arial" w:hAnsi="Arial" w:cs="Arial"/>
          <w:b/>
        </w:rPr>
        <w:t xml:space="preserve">Course </w:t>
      </w:r>
      <w:r w:rsidR="002F0AAD">
        <w:rPr>
          <w:rFonts w:ascii="Arial" w:hAnsi="Arial" w:cs="Arial"/>
          <w:b/>
        </w:rPr>
        <w:t>assignment</w:t>
      </w:r>
      <w:r w:rsidRPr="00074CEC">
        <w:rPr>
          <w:rFonts w:ascii="Arial" w:hAnsi="Arial" w:cs="Arial"/>
          <w:b/>
        </w:rPr>
        <w:t xml:space="preserve"> details</w:t>
      </w:r>
    </w:p>
    <w:p w14:paraId="7BB1A5BF" w14:textId="68BAAF4B" w:rsidR="002F0AAD" w:rsidRDefault="00405F18" w:rsidP="00D83286">
      <w:pPr>
        <w:spacing w:after="0"/>
        <w:rPr>
          <w:rFonts w:ascii="Arial" w:hAnsi="Arial" w:cs="Arial"/>
        </w:rPr>
      </w:pPr>
      <w:r>
        <w:rPr>
          <w:rFonts w:ascii="Arial" w:hAnsi="Arial" w:cs="Arial"/>
          <w:u w:val="single"/>
        </w:rPr>
        <w:t>L</w:t>
      </w:r>
      <w:r w:rsidR="002F0AAD">
        <w:rPr>
          <w:rFonts w:ascii="Arial" w:hAnsi="Arial" w:cs="Arial"/>
          <w:u w:val="single"/>
        </w:rPr>
        <w:t xml:space="preserve">ab </w:t>
      </w:r>
      <w:r w:rsidR="00F76B34">
        <w:rPr>
          <w:rFonts w:ascii="Arial" w:hAnsi="Arial" w:cs="Arial"/>
          <w:u w:val="single"/>
        </w:rPr>
        <w:t>assignments</w:t>
      </w:r>
      <w:r w:rsidR="002F0AAD">
        <w:rPr>
          <w:rFonts w:ascii="Arial" w:hAnsi="Arial" w:cs="Arial"/>
          <w:u w:val="single"/>
        </w:rPr>
        <w:t>:</w:t>
      </w:r>
      <w:r w:rsidR="00F76B34">
        <w:rPr>
          <w:rFonts w:ascii="Arial" w:hAnsi="Arial" w:cs="Arial"/>
        </w:rPr>
        <w:t xml:space="preserve"> S</w:t>
      </w:r>
      <w:r w:rsidR="002F0AAD">
        <w:rPr>
          <w:rFonts w:ascii="Arial" w:hAnsi="Arial" w:cs="Arial"/>
        </w:rPr>
        <w:t xml:space="preserve">tudents will complete computational assignments focusing on the </w:t>
      </w:r>
      <w:r w:rsidR="00F76B34">
        <w:rPr>
          <w:rFonts w:ascii="Arial" w:hAnsi="Arial" w:cs="Arial"/>
        </w:rPr>
        <w:t xml:space="preserve">data analysis, conceptual thinking, and </w:t>
      </w:r>
      <w:r w:rsidR="002F0AAD">
        <w:rPr>
          <w:rFonts w:ascii="Arial" w:hAnsi="Arial" w:cs="Arial"/>
        </w:rPr>
        <w:t xml:space="preserve">mathematical theory behind our understanding of parasite transmission and disease outbreaks. Portions of these assignments will be completed </w:t>
      </w:r>
      <w:r w:rsidR="00796F93">
        <w:rPr>
          <w:rFonts w:ascii="Arial" w:hAnsi="Arial" w:cs="Arial"/>
        </w:rPr>
        <w:t>during the lab</w:t>
      </w:r>
      <w:r w:rsidR="002F0AAD">
        <w:rPr>
          <w:rFonts w:ascii="Arial" w:hAnsi="Arial" w:cs="Arial"/>
        </w:rPr>
        <w:t>. Each assignment will contain sections to be completed by the student during or after the lab. Students can work collaboratively on these projects, but each student must submit their own work independently. These assignments will involve programming in the R Statistical Computing language</w:t>
      </w:r>
      <w:r w:rsidR="005863EE">
        <w:rPr>
          <w:rFonts w:ascii="Arial" w:hAnsi="Arial" w:cs="Arial"/>
        </w:rPr>
        <w:t xml:space="preserve">, which is available freely at </w:t>
      </w:r>
      <w:hyperlink r:id="rId5" w:history="1">
        <w:r w:rsidR="005863EE" w:rsidRPr="003E3F35">
          <w:rPr>
            <w:rStyle w:val="Hyperlink"/>
            <w:rFonts w:ascii="Arial" w:hAnsi="Arial" w:cs="Arial"/>
          </w:rPr>
          <w:t>www.r-project.org</w:t>
        </w:r>
      </w:hyperlink>
      <w:r w:rsidR="005863EE">
        <w:rPr>
          <w:rFonts w:ascii="Arial" w:hAnsi="Arial" w:cs="Arial"/>
        </w:rPr>
        <w:t>.</w:t>
      </w:r>
      <w:r w:rsidR="004D5FD6">
        <w:rPr>
          <w:rFonts w:ascii="Arial" w:hAnsi="Arial" w:cs="Arial"/>
        </w:rPr>
        <w:t xml:space="preserve"> Students may work on their own laptops or use desktop computers in the computer lab.</w:t>
      </w:r>
    </w:p>
    <w:p w14:paraId="5CE3AECE" w14:textId="25B5F785" w:rsidR="000E4750" w:rsidRDefault="000E4750" w:rsidP="005863EE">
      <w:pPr>
        <w:spacing w:after="0"/>
        <w:ind w:left="720"/>
        <w:rPr>
          <w:rFonts w:ascii="Arial" w:hAnsi="Arial" w:cs="Arial"/>
        </w:rPr>
      </w:pPr>
    </w:p>
    <w:p w14:paraId="50E56542" w14:textId="0BE78EF8" w:rsidR="000E4750" w:rsidRPr="000E4750" w:rsidRDefault="000E4750" w:rsidP="00D83286">
      <w:pPr>
        <w:spacing w:after="0"/>
        <w:rPr>
          <w:rFonts w:ascii="Arial" w:hAnsi="Arial" w:cs="Arial"/>
        </w:rPr>
      </w:pPr>
      <w:r w:rsidRPr="00361984">
        <w:rPr>
          <w:rFonts w:ascii="Arial" w:hAnsi="Arial" w:cs="Arial"/>
          <w:u w:val="single"/>
        </w:rPr>
        <w:t>Group discussion</w:t>
      </w:r>
      <w:r w:rsidR="00D43225" w:rsidRPr="00361984">
        <w:rPr>
          <w:rFonts w:ascii="Arial" w:hAnsi="Arial" w:cs="Arial"/>
          <w:u w:val="single"/>
        </w:rPr>
        <w:t xml:space="preserve"> and leadership</w:t>
      </w:r>
      <w:r w:rsidRPr="00361984">
        <w:rPr>
          <w:rFonts w:ascii="Arial" w:hAnsi="Arial" w:cs="Arial"/>
          <w:u w:val="single"/>
        </w:rPr>
        <w:t>:</w:t>
      </w:r>
      <w:r w:rsidRPr="00361984">
        <w:rPr>
          <w:rFonts w:ascii="Arial" w:hAnsi="Arial" w:cs="Arial"/>
        </w:rPr>
        <w:t xml:space="preserve"> </w:t>
      </w:r>
      <w:r w:rsidR="00D43225" w:rsidRPr="00361984">
        <w:rPr>
          <w:rFonts w:ascii="Arial" w:hAnsi="Arial" w:cs="Arial"/>
        </w:rPr>
        <w:t>Scientists must learn to effectively read, communicate, and critique other research. Therefore, e</w:t>
      </w:r>
      <w:r w:rsidRPr="00361984">
        <w:rPr>
          <w:rFonts w:ascii="Arial" w:hAnsi="Arial" w:cs="Arial"/>
        </w:rPr>
        <w:t xml:space="preserve">ach </w:t>
      </w:r>
      <w:r w:rsidR="006C7D55">
        <w:rPr>
          <w:rFonts w:ascii="Arial" w:hAnsi="Arial" w:cs="Arial"/>
        </w:rPr>
        <w:t>Wednesday</w:t>
      </w:r>
      <w:r w:rsidR="006C7D55" w:rsidRPr="00361984">
        <w:rPr>
          <w:rFonts w:ascii="Arial" w:hAnsi="Arial" w:cs="Arial"/>
        </w:rPr>
        <w:t xml:space="preserve"> </w:t>
      </w:r>
      <w:r w:rsidRPr="00361984">
        <w:rPr>
          <w:rFonts w:ascii="Arial" w:hAnsi="Arial" w:cs="Arial"/>
        </w:rPr>
        <w:t xml:space="preserve">we will discuss a recent scientific article that focuses on an important facet of disease ecology. </w:t>
      </w:r>
      <w:r w:rsidR="00361984" w:rsidRPr="00361984">
        <w:rPr>
          <w:rFonts w:ascii="Arial" w:hAnsi="Arial" w:cs="Arial"/>
        </w:rPr>
        <w:t xml:space="preserve">All students must read the assigned paper prior to the discussion session. </w:t>
      </w:r>
      <w:r w:rsidR="00531EDC">
        <w:rPr>
          <w:rFonts w:ascii="Arial" w:hAnsi="Arial" w:cs="Arial"/>
        </w:rPr>
        <w:t xml:space="preserve">Students will work in groups of 2-3 to </w:t>
      </w:r>
      <w:r w:rsidR="007D1A6E">
        <w:rPr>
          <w:rFonts w:ascii="Arial" w:hAnsi="Arial" w:cs="Arial"/>
        </w:rPr>
        <w:t xml:space="preserve">act as discussion leaders </w:t>
      </w:r>
      <w:r w:rsidR="00531EDC">
        <w:rPr>
          <w:rFonts w:ascii="Arial" w:hAnsi="Arial" w:cs="Arial"/>
        </w:rPr>
        <w:t xml:space="preserve">once during the semester. </w:t>
      </w:r>
      <w:r w:rsidR="00D43225" w:rsidRPr="00361984">
        <w:rPr>
          <w:rFonts w:ascii="Arial" w:hAnsi="Arial" w:cs="Arial"/>
        </w:rPr>
        <w:t>Discussion leaders will give a short summary of the article (10-15 minutes, using PowerPoint or a similar program)</w:t>
      </w:r>
      <w:r w:rsidR="00361984" w:rsidRPr="00361984">
        <w:rPr>
          <w:rFonts w:ascii="Arial" w:hAnsi="Arial" w:cs="Arial"/>
        </w:rPr>
        <w:t xml:space="preserve"> and provide several questions</w:t>
      </w:r>
      <w:r w:rsidR="00A806B3">
        <w:rPr>
          <w:rFonts w:ascii="Arial" w:hAnsi="Arial" w:cs="Arial"/>
        </w:rPr>
        <w:t xml:space="preserve"> and/or </w:t>
      </w:r>
      <w:r w:rsidR="00A806B3">
        <w:rPr>
          <w:rFonts w:ascii="Arial" w:hAnsi="Arial" w:cs="Arial"/>
        </w:rPr>
        <w:lastRenderedPageBreak/>
        <w:t>activities</w:t>
      </w:r>
      <w:r w:rsidR="00361984" w:rsidRPr="00361984">
        <w:rPr>
          <w:rFonts w:ascii="Arial" w:hAnsi="Arial" w:cs="Arial"/>
        </w:rPr>
        <w:t xml:space="preserve"> for the class to discuss. Discussion leader grades will be based on </w:t>
      </w:r>
      <w:r w:rsidR="00A806B3">
        <w:rPr>
          <w:rFonts w:ascii="Arial" w:hAnsi="Arial" w:cs="Arial"/>
        </w:rPr>
        <w:t>four</w:t>
      </w:r>
      <w:r w:rsidR="00A806B3" w:rsidRPr="00361984">
        <w:rPr>
          <w:rFonts w:ascii="Arial" w:hAnsi="Arial" w:cs="Arial"/>
        </w:rPr>
        <w:t xml:space="preserve"> </w:t>
      </w:r>
      <w:r w:rsidR="00361984" w:rsidRPr="00361984">
        <w:rPr>
          <w:rFonts w:ascii="Arial" w:hAnsi="Arial" w:cs="Arial"/>
        </w:rPr>
        <w:t xml:space="preserve">components: your </w:t>
      </w:r>
      <w:r w:rsidR="00A806B3">
        <w:rPr>
          <w:rFonts w:ascii="Arial" w:hAnsi="Arial" w:cs="Arial"/>
        </w:rPr>
        <w:t xml:space="preserve">accurate </w:t>
      </w:r>
      <w:r w:rsidR="00361984" w:rsidRPr="00361984">
        <w:rPr>
          <w:rFonts w:ascii="Arial" w:hAnsi="Arial" w:cs="Arial"/>
        </w:rPr>
        <w:t xml:space="preserve">summary of the assigned paper, additional insightful information that you present (such as background on the study system, pictures of organisms, or an activity that might demonstrate a key concept), the quality </w:t>
      </w:r>
      <w:r w:rsidR="00A806B3">
        <w:rPr>
          <w:rFonts w:ascii="Arial" w:hAnsi="Arial" w:cs="Arial"/>
        </w:rPr>
        <w:t xml:space="preserve">and conceptual depth </w:t>
      </w:r>
      <w:r w:rsidR="00361984" w:rsidRPr="00361984">
        <w:rPr>
          <w:rFonts w:ascii="Arial" w:hAnsi="Arial" w:cs="Arial"/>
        </w:rPr>
        <w:t>of your discussion questions</w:t>
      </w:r>
      <w:r w:rsidR="00A806B3">
        <w:rPr>
          <w:rFonts w:ascii="Arial" w:hAnsi="Arial" w:cs="Arial"/>
        </w:rPr>
        <w:t>/activities, and your demonstrated effort to sustain discussion for the entire class period</w:t>
      </w:r>
      <w:r w:rsidR="00361984" w:rsidRPr="00361984">
        <w:rPr>
          <w:rFonts w:ascii="Arial" w:hAnsi="Arial" w:cs="Arial"/>
        </w:rPr>
        <w:t>. Students are encouraged to arrange to meet with me at least 2 days before discussion, if needed. Students will be able to sign up for open leadership spots at the</w:t>
      </w:r>
      <w:r w:rsidR="00361984">
        <w:rPr>
          <w:rFonts w:ascii="Arial" w:hAnsi="Arial" w:cs="Arial"/>
        </w:rPr>
        <w:t xml:space="preserve"> beginning of the semester. All students are expected to participate in all discussion sessions.</w:t>
      </w:r>
    </w:p>
    <w:p w14:paraId="693099A7" w14:textId="77777777" w:rsidR="002F0AAD" w:rsidRPr="002F0AAD" w:rsidRDefault="002F0AAD" w:rsidP="002F0AAD">
      <w:pPr>
        <w:spacing w:after="0"/>
        <w:ind w:left="720"/>
        <w:rPr>
          <w:rFonts w:ascii="Arial" w:hAnsi="Arial" w:cs="Arial"/>
        </w:rPr>
      </w:pPr>
      <w:r>
        <w:rPr>
          <w:rFonts w:ascii="Arial" w:hAnsi="Arial" w:cs="Arial"/>
        </w:rPr>
        <w:t xml:space="preserve"> </w:t>
      </w:r>
    </w:p>
    <w:p w14:paraId="1161D46D" w14:textId="77777777" w:rsidR="00D837ED" w:rsidRDefault="00D837ED" w:rsidP="00D837ED">
      <w:pPr>
        <w:spacing w:after="0"/>
        <w:rPr>
          <w:rFonts w:ascii="Arial" w:hAnsi="Arial" w:cs="Arial"/>
        </w:rPr>
      </w:pPr>
      <w:r>
        <w:rPr>
          <w:rFonts w:ascii="Arial" w:hAnsi="Arial" w:cs="Arial"/>
          <w:u w:val="single"/>
        </w:rPr>
        <w:t>Final</w:t>
      </w:r>
      <w:r w:rsidRPr="002F0AAD">
        <w:rPr>
          <w:rFonts w:ascii="Arial" w:hAnsi="Arial" w:cs="Arial"/>
          <w:u w:val="single"/>
        </w:rPr>
        <w:t xml:space="preserve"> </w:t>
      </w:r>
      <w:r>
        <w:rPr>
          <w:rFonts w:ascii="Arial" w:hAnsi="Arial" w:cs="Arial"/>
          <w:u w:val="single"/>
        </w:rPr>
        <w:t>project:</w:t>
      </w:r>
      <w:r>
        <w:rPr>
          <w:rFonts w:ascii="Arial" w:hAnsi="Arial" w:cs="Arial"/>
        </w:rPr>
        <w:t xml:space="preserve"> Each student will identify an interesting question or problem related to the ecology of infectious disease and apply or extend the approaches from the analytical lab to explore the problem. Students will write a two page, single-spaced (not including citations) report that includes the background, significance, and motivation for the study, a figure that graphically represents the concept under study (In most cases, this will include three panels (1) a community module diagram, (2) a verbal description of the model processes in each equation, and (3) the equations themselves), a mathematical and narrative explanation of the approach used, results, and conclusions. An example report and a checklist will be uploaded to the Canvas website for the course.</w:t>
      </w:r>
    </w:p>
    <w:p w14:paraId="41B6FB40" w14:textId="77777777" w:rsidR="00A806B3" w:rsidRDefault="00A806B3" w:rsidP="00D83286">
      <w:pPr>
        <w:spacing w:after="0"/>
        <w:rPr>
          <w:rFonts w:ascii="Arial" w:hAnsi="Arial" w:cs="Arial"/>
        </w:rPr>
      </w:pPr>
    </w:p>
    <w:p w14:paraId="088392E2" w14:textId="3FB77449" w:rsidR="002F0AAD" w:rsidRPr="00796F93" w:rsidRDefault="00A806B3" w:rsidP="00D83286">
      <w:pPr>
        <w:spacing w:after="0"/>
        <w:rPr>
          <w:rFonts w:ascii="Arial" w:hAnsi="Arial" w:cs="Arial"/>
        </w:rPr>
      </w:pPr>
      <w:r w:rsidRPr="00D97371">
        <w:rPr>
          <w:rFonts w:ascii="Arial" w:hAnsi="Arial" w:cs="Arial"/>
          <w:u w:val="single"/>
        </w:rPr>
        <w:t>Final project presentation</w:t>
      </w:r>
      <w:r>
        <w:rPr>
          <w:rFonts w:ascii="Arial" w:hAnsi="Arial" w:cs="Arial"/>
        </w:rPr>
        <w:t xml:space="preserve">: Each student will present a 5 minute, 5 slide “Lightning Talk” on their final project. Each presentation should cover the following aspects of the project: </w:t>
      </w:r>
      <w:r w:rsidRPr="00A806B3">
        <w:rPr>
          <w:rFonts w:ascii="Arial" w:hAnsi="Arial" w:cs="Arial"/>
        </w:rPr>
        <w:t>a) the research question/hypothesis, b) relevant background, motivation or significance [basically why this is interesting], c) the research methods (possibly a module diagram or a diagram of your experimental design), d) the results of your simulation or experiment, and e) the significance and interpretation of these results with respect to your research question or hypothesis.</w:t>
      </w:r>
      <w:r>
        <w:rPr>
          <w:rFonts w:ascii="Arial" w:hAnsi="Arial" w:cs="Arial"/>
        </w:rPr>
        <w:t xml:space="preserve"> Presentation grades will depend on appropriate use of time, the scientific quality of the research content, and the clear, accurate and complete description of the content in sections a-e.</w:t>
      </w:r>
    </w:p>
    <w:p w14:paraId="3AA69B34" w14:textId="77777777" w:rsidR="002F0AAD" w:rsidRDefault="002F0AAD" w:rsidP="002F0AAD">
      <w:pPr>
        <w:spacing w:after="0"/>
        <w:ind w:left="720"/>
        <w:rPr>
          <w:rFonts w:ascii="Arial" w:hAnsi="Arial" w:cs="Arial"/>
          <w:u w:val="single"/>
        </w:rPr>
      </w:pPr>
    </w:p>
    <w:p w14:paraId="064DA9AF" w14:textId="186ABA8E" w:rsidR="008735D5" w:rsidRDefault="00537E5D">
      <w:pPr>
        <w:rPr>
          <w:rFonts w:ascii="Arial" w:eastAsia="Times New Roman" w:hAnsi="Arial" w:cs="Arial"/>
          <w:b/>
        </w:rPr>
      </w:pPr>
      <w:r>
        <w:rPr>
          <w:rFonts w:ascii="Arial" w:eastAsia="Times New Roman" w:hAnsi="Arial" w:cs="Arial"/>
          <w:b/>
        </w:rPr>
        <w:t>Late assignments</w:t>
      </w:r>
    </w:p>
    <w:p w14:paraId="51839082" w14:textId="56214270" w:rsidR="00537E5D" w:rsidRPr="00D97371" w:rsidRDefault="00537E5D">
      <w:pPr>
        <w:rPr>
          <w:rFonts w:ascii="Arial" w:eastAsia="Times New Roman" w:hAnsi="Arial" w:cs="Arial"/>
        </w:rPr>
      </w:pPr>
      <w:r>
        <w:rPr>
          <w:rFonts w:ascii="Arial" w:eastAsia="Times New Roman" w:hAnsi="Arial" w:cs="Arial"/>
        </w:rPr>
        <w:t>There will be a 25% penalty for assignments submitted less than one week late. Assignments submitted more than one week after their due dates will not be accepted.</w:t>
      </w:r>
    </w:p>
    <w:p w14:paraId="617471E9" w14:textId="77777777" w:rsidR="004A2050" w:rsidRPr="004A2050" w:rsidRDefault="004A2050" w:rsidP="004A2050">
      <w:pPr>
        <w:rPr>
          <w:rFonts w:ascii="Arial" w:hAnsi="Arial" w:cs="Arial"/>
          <w:b/>
        </w:rPr>
      </w:pPr>
      <w:r w:rsidRPr="004A2050">
        <w:rPr>
          <w:rFonts w:ascii="Arial" w:hAnsi="Arial" w:cs="Arial"/>
          <w:b/>
          <w:bCs/>
        </w:rPr>
        <w:t>Writing and ESL Support for Emory College of Arts and Sciences Students</w:t>
      </w:r>
    </w:p>
    <w:p w14:paraId="4B42D2C2" w14:textId="77777777" w:rsidR="004A2050" w:rsidRPr="004A2050" w:rsidRDefault="004A2050" w:rsidP="004A2050">
      <w:pPr>
        <w:rPr>
          <w:rFonts w:ascii="Arial" w:hAnsi="Arial" w:cs="Arial"/>
        </w:rPr>
      </w:pPr>
      <w:r w:rsidRPr="004A2050">
        <w:rPr>
          <w:rFonts w:ascii="Arial" w:hAnsi="Arial" w:cs="Arial"/>
        </w:rPr>
        <w:t>Tutors in the Emory Writing Center and the ESL Program are available to support Emory College students as they work on any type of writing assignment, at any stage of the composing process. Tutors can assist with a range of projects, from traditional papers and presentations to websites and other multimedia projects. Writing Center and ESL tutors take a similar approach as they work with students o</w:t>
      </w:r>
      <w:bookmarkStart w:id="0" w:name="_GoBack"/>
      <w:bookmarkEnd w:id="0"/>
      <w:r w:rsidRPr="004A2050">
        <w:rPr>
          <w:rFonts w:ascii="Arial" w:hAnsi="Arial" w:cs="Arial"/>
        </w:rPr>
        <w:t xml:space="preserve">n concerns including idea development, structure, use of sources, grammar, and word choice. They do not proofread for students. Instead, they discuss strategies and resources students can use as they write, revise, and edit their own work. Students who are non-native speakers of English are welcome to visit either Writing Center tutors or ESL tutors. All other students in the college should see Writing Center tutors. Learn more, view hours, and make appointments by visiting the websites of the </w:t>
      </w:r>
      <w:hyperlink r:id="rId6" w:history="1">
        <w:r w:rsidRPr="004A2050">
          <w:rPr>
            <w:rStyle w:val="Hyperlink"/>
            <w:rFonts w:ascii="Arial" w:hAnsi="Arial" w:cs="Arial"/>
            <w:bCs/>
          </w:rPr>
          <w:t>ESL Program</w:t>
        </w:r>
      </w:hyperlink>
      <w:r w:rsidRPr="004A2050">
        <w:rPr>
          <w:rFonts w:ascii="Arial" w:hAnsi="Arial" w:cs="Arial"/>
        </w:rPr>
        <w:t xml:space="preserve"> and the </w:t>
      </w:r>
      <w:hyperlink r:id="rId7" w:history="1">
        <w:r w:rsidRPr="004A2050">
          <w:rPr>
            <w:rStyle w:val="Hyperlink"/>
            <w:rFonts w:ascii="Arial" w:hAnsi="Arial" w:cs="Arial"/>
            <w:bCs/>
          </w:rPr>
          <w:t>Writing Center</w:t>
        </w:r>
      </w:hyperlink>
      <w:r w:rsidRPr="004A2050">
        <w:rPr>
          <w:rFonts w:ascii="Arial" w:hAnsi="Arial" w:cs="Arial"/>
        </w:rPr>
        <w:t xml:space="preserve">. Please review the Writing Center’s </w:t>
      </w:r>
      <w:hyperlink r:id="rId8" w:history="1">
        <w:r w:rsidRPr="004A2050">
          <w:rPr>
            <w:rStyle w:val="Hyperlink"/>
            <w:rFonts w:ascii="Arial" w:hAnsi="Arial" w:cs="Arial"/>
            <w:bCs/>
          </w:rPr>
          <w:t>tutoring policies</w:t>
        </w:r>
      </w:hyperlink>
      <w:r w:rsidRPr="004A2050">
        <w:rPr>
          <w:rFonts w:ascii="Arial" w:hAnsi="Arial" w:cs="Arial"/>
        </w:rPr>
        <w:t xml:space="preserve"> before your visit.</w:t>
      </w:r>
    </w:p>
    <w:p w14:paraId="6F31D0B0" w14:textId="77777777" w:rsidR="00537E5D" w:rsidRDefault="00537E5D" w:rsidP="00EC14BE">
      <w:pPr>
        <w:rPr>
          <w:rFonts w:ascii="Arial" w:hAnsi="Arial" w:cs="Arial"/>
          <w:b/>
        </w:rPr>
      </w:pPr>
    </w:p>
    <w:p w14:paraId="3D87B439" w14:textId="0FEC16C2" w:rsidR="0001711A" w:rsidRDefault="008735D5" w:rsidP="00EC14BE">
      <w:pPr>
        <w:rPr>
          <w:rFonts w:ascii="Arial" w:hAnsi="Arial" w:cs="Arial"/>
          <w:b/>
        </w:rPr>
      </w:pPr>
      <w:r w:rsidRPr="0001711A">
        <w:rPr>
          <w:rFonts w:ascii="Arial" w:hAnsi="Arial" w:cs="Arial"/>
          <w:b/>
        </w:rPr>
        <w:lastRenderedPageBreak/>
        <w:t xml:space="preserve">Office for Undergraduate Education – </w:t>
      </w:r>
      <w:r w:rsidR="0001711A" w:rsidRPr="0001711A">
        <w:rPr>
          <w:rFonts w:ascii="Arial" w:hAnsi="Arial" w:cs="Arial"/>
          <w:b/>
        </w:rPr>
        <w:t xml:space="preserve">Additional </w:t>
      </w:r>
      <w:r w:rsidRPr="0001711A">
        <w:rPr>
          <w:rFonts w:ascii="Arial" w:hAnsi="Arial" w:cs="Arial"/>
          <w:b/>
        </w:rPr>
        <w:t xml:space="preserve">Information for Syllabus </w:t>
      </w:r>
    </w:p>
    <w:p w14:paraId="6C735E7C" w14:textId="01F57BCC" w:rsidR="008735D5" w:rsidRPr="0001711A" w:rsidRDefault="007A2352" w:rsidP="00EC14BE">
      <w:pPr>
        <w:rPr>
          <w:rFonts w:ascii="Arial" w:hAnsi="Arial" w:cs="Arial"/>
        </w:rPr>
      </w:pPr>
      <w:r>
        <w:rPr>
          <w:rFonts w:ascii="Arial" w:hAnsi="Arial" w:cs="Arial"/>
        </w:rPr>
        <w:t>The Office for Undergraduate Education provides additional information that is applicable to all syllabi and courses. This document contains information on important dates, academic advising, accessibility, and support services, attendance policies, the honor code, and the writing center and ESL program. This document is updated regularly and the most recent version can be downloaded from the following link:</w:t>
      </w:r>
    </w:p>
    <w:p w14:paraId="15FE6182" w14:textId="08E11641" w:rsidR="008735D5" w:rsidRPr="0001711A" w:rsidRDefault="0001711A" w:rsidP="008735D5">
      <w:pPr>
        <w:rPr>
          <w:rFonts w:ascii="Arial" w:hAnsi="Arial" w:cs="Arial"/>
        </w:rPr>
      </w:pPr>
      <w:r>
        <w:rPr>
          <w:rFonts w:ascii="Arial" w:hAnsi="Arial" w:cs="Arial"/>
        </w:rPr>
        <w:t xml:space="preserve">Full text: </w:t>
      </w:r>
      <w:hyperlink r:id="rId9" w:history="1">
        <w:r w:rsidRPr="0001711A">
          <w:rPr>
            <w:rStyle w:val="Hyperlink"/>
            <w:rFonts w:ascii="Arial" w:hAnsi="Arial" w:cs="Arial"/>
          </w:rPr>
          <w:t>http://college.emory.edu/oue/documents/faculty-documents/OUE-Syllabus-Add.pdf</w:t>
        </w:r>
      </w:hyperlink>
    </w:p>
    <w:p w14:paraId="2EE5C948" w14:textId="4BCA1F2F" w:rsidR="0001711A" w:rsidRPr="0001711A" w:rsidRDefault="0001711A" w:rsidP="008735D5">
      <w:pPr>
        <w:rPr>
          <w:rFonts w:ascii="Arial" w:hAnsi="Arial" w:cs="Arial"/>
        </w:rPr>
      </w:pPr>
    </w:p>
    <w:p w14:paraId="241B3481" w14:textId="7FF34410" w:rsidR="0001711A" w:rsidRPr="0001711A" w:rsidRDefault="0001711A" w:rsidP="008735D5">
      <w:pPr>
        <w:rPr>
          <w:rFonts w:ascii="Arial" w:hAnsi="Arial" w:cs="Arial"/>
          <w:b/>
        </w:rPr>
      </w:pPr>
      <w:r>
        <w:rPr>
          <w:rFonts w:ascii="Arial" w:hAnsi="Arial" w:cs="Arial"/>
          <w:b/>
        </w:rPr>
        <w:t>Honor Code</w:t>
      </w:r>
    </w:p>
    <w:p w14:paraId="5AEF845A" w14:textId="3C44A4E6" w:rsidR="008735D5" w:rsidRPr="0001711A" w:rsidRDefault="0001711A" w:rsidP="008735D5">
      <w:pPr>
        <w:autoSpaceDE w:val="0"/>
        <w:autoSpaceDN w:val="0"/>
        <w:adjustRightInd w:val="0"/>
        <w:rPr>
          <w:rFonts w:ascii="Arial" w:hAnsi="Arial" w:cs="Arial"/>
        </w:rPr>
      </w:pPr>
      <w:r w:rsidRPr="0001711A">
        <w:rPr>
          <w:rFonts w:ascii="Arial" w:hAnsi="Arial" w:cs="Arial"/>
          <w:i/>
          <w:iCs/>
        </w:rPr>
        <w:t>The Honor Code is in effect throughout the semester. By taking this course, you affirm that it is a violation of the code to cheat on exams, to plagiarize, to deviate from the teacher's instructions about collaboration on work that is submitted for grades, to give false information to a faculty member, and to undertake any other form of academic misconduct. You agree that the instructor is entitled to move you to another seat during examinations, without explanation. You also affirm that if you witness others violating the code you have a duty to report them to the honor council.</w:t>
      </w:r>
    </w:p>
    <w:p w14:paraId="31B55F84" w14:textId="7A7A761B" w:rsidR="008735D5" w:rsidRPr="0001711A" w:rsidRDefault="0001711A" w:rsidP="008735D5">
      <w:pPr>
        <w:spacing w:after="0"/>
        <w:rPr>
          <w:rFonts w:ascii="Arial" w:hAnsi="Arial" w:cs="Arial"/>
        </w:rPr>
      </w:pPr>
      <w:r w:rsidRPr="0001711A">
        <w:rPr>
          <w:rFonts w:ascii="Arial" w:hAnsi="Arial" w:cs="Arial"/>
        </w:rPr>
        <w:t xml:space="preserve">Full text of honor code: </w:t>
      </w:r>
      <w:hyperlink r:id="rId10" w:history="1">
        <w:r w:rsidRPr="0001711A">
          <w:rPr>
            <w:rStyle w:val="Hyperlink"/>
            <w:rFonts w:ascii="Arial" w:hAnsi="Arial" w:cs="Arial"/>
          </w:rPr>
          <w:t>http://catalog.college.emory.edu/academic/policies-regulations/honor-code.html</w:t>
        </w:r>
      </w:hyperlink>
    </w:p>
    <w:sectPr w:rsidR="008735D5" w:rsidRPr="00017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7F6"/>
    <w:multiLevelType w:val="hybridMultilevel"/>
    <w:tmpl w:val="18BE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4B90"/>
    <w:multiLevelType w:val="hybridMultilevel"/>
    <w:tmpl w:val="262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04D42"/>
    <w:multiLevelType w:val="hybridMultilevel"/>
    <w:tmpl w:val="63C847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A9401BD"/>
    <w:multiLevelType w:val="hybridMultilevel"/>
    <w:tmpl w:val="2A243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94B45"/>
    <w:multiLevelType w:val="hybridMultilevel"/>
    <w:tmpl w:val="05D076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69B46B0"/>
    <w:multiLevelType w:val="hybridMultilevel"/>
    <w:tmpl w:val="2E468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58115C"/>
    <w:multiLevelType w:val="hybridMultilevel"/>
    <w:tmpl w:val="4FE8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9C"/>
    <w:rsid w:val="00002D3B"/>
    <w:rsid w:val="0001711A"/>
    <w:rsid w:val="00045832"/>
    <w:rsid w:val="00051826"/>
    <w:rsid w:val="0006627D"/>
    <w:rsid w:val="000710FF"/>
    <w:rsid w:val="00074CEC"/>
    <w:rsid w:val="000B2556"/>
    <w:rsid w:val="000D7E33"/>
    <w:rsid w:val="000E31F1"/>
    <w:rsid w:val="000E4750"/>
    <w:rsid w:val="000E5E1E"/>
    <w:rsid w:val="000F0712"/>
    <w:rsid w:val="000F262F"/>
    <w:rsid w:val="000F2CA0"/>
    <w:rsid w:val="00102AB9"/>
    <w:rsid w:val="00154A7C"/>
    <w:rsid w:val="00215E0E"/>
    <w:rsid w:val="00271CD7"/>
    <w:rsid w:val="00275ECA"/>
    <w:rsid w:val="002B6B6A"/>
    <w:rsid w:val="002D6BEE"/>
    <w:rsid w:val="002F0AAD"/>
    <w:rsid w:val="002F1A3B"/>
    <w:rsid w:val="0030335F"/>
    <w:rsid w:val="00306CC2"/>
    <w:rsid w:val="0032746A"/>
    <w:rsid w:val="00356C9E"/>
    <w:rsid w:val="00361984"/>
    <w:rsid w:val="00361E61"/>
    <w:rsid w:val="003764F8"/>
    <w:rsid w:val="00387361"/>
    <w:rsid w:val="00405F18"/>
    <w:rsid w:val="004A2050"/>
    <w:rsid w:val="004D5FD6"/>
    <w:rsid w:val="005031A8"/>
    <w:rsid w:val="00521207"/>
    <w:rsid w:val="00531EDC"/>
    <w:rsid w:val="00537E5D"/>
    <w:rsid w:val="00544717"/>
    <w:rsid w:val="00580360"/>
    <w:rsid w:val="005863EE"/>
    <w:rsid w:val="00593B70"/>
    <w:rsid w:val="005E3C95"/>
    <w:rsid w:val="006027A1"/>
    <w:rsid w:val="0061269C"/>
    <w:rsid w:val="006157B6"/>
    <w:rsid w:val="0065468F"/>
    <w:rsid w:val="00680435"/>
    <w:rsid w:val="006C7D55"/>
    <w:rsid w:val="0070516D"/>
    <w:rsid w:val="00734922"/>
    <w:rsid w:val="00766A8F"/>
    <w:rsid w:val="00787F0C"/>
    <w:rsid w:val="00796F93"/>
    <w:rsid w:val="007A2352"/>
    <w:rsid w:val="007D1A6E"/>
    <w:rsid w:val="00835B15"/>
    <w:rsid w:val="00851BDC"/>
    <w:rsid w:val="0085545A"/>
    <w:rsid w:val="008735D5"/>
    <w:rsid w:val="008A007E"/>
    <w:rsid w:val="00955C8A"/>
    <w:rsid w:val="009A395B"/>
    <w:rsid w:val="00A524BC"/>
    <w:rsid w:val="00A806B3"/>
    <w:rsid w:val="00AC239E"/>
    <w:rsid w:val="00AC6B3C"/>
    <w:rsid w:val="00AD2D8C"/>
    <w:rsid w:val="00AE2F90"/>
    <w:rsid w:val="00B44DE2"/>
    <w:rsid w:val="00B6023F"/>
    <w:rsid w:val="00BA3590"/>
    <w:rsid w:val="00CD3A5F"/>
    <w:rsid w:val="00D30B63"/>
    <w:rsid w:val="00D41591"/>
    <w:rsid w:val="00D43225"/>
    <w:rsid w:val="00D54BAB"/>
    <w:rsid w:val="00D83286"/>
    <w:rsid w:val="00D837ED"/>
    <w:rsid w:val="00D84226"/>
    <w:rsid w:val="00D8468F"/>
    <w:rsid w:val="00D97371"/>
    <w:rsid w:val="00DB3BE1"/>
    <w:rsid w:val="00DD71EF"/>
    <w:rsid w:val="00DE56B3"/>
    <w:rsid w:val="00DE60D5"/>
    <w:rsid w:val="00DF6987"/>
    <w:rsid w:val="00E0469C"/>
    <w:rsid w:val="00E048F0"/>
    <w:rsid w:val="00E549D9"/>
    <w:rsid w:val="00E64423"/>
    <w:rsid w:val="00E9409E"/>
    <w:rsid w:val="00E96800"/>
    <w:rsid w:val="00EB34F6"/>
    <w:rsid w:val="00EC14BE"/>
    <w:rsid w:val="00EE148B"/>
    <w:rsid w:val="00F51E5D"/>
    <w:rsid w:val="00F725BE"/>
    <w:rsid w:val="00F76B34"/>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BFA4"/>
  <w15:chartTrackingRefBased/>
  <w15:docId w15:val="{D038237F-1CE6-48D7-8D0B-75A71F5A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B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735D5"/>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9C"/>
    <w:rPr>
      <w:color w:val="0563C1" w:themeColor="hyperlink"/>
      <w:u w:val="single"/>
    </w:rPr>
  </w:style>
  <w:style w:type="paragraph" w:styleId="ListParagraph">
    <w:name w:val="List Paragraph"/>
    <w:basedOn w:val="Normal"/>
    <w:uiPriority w:val="34"/>
    <w:qFormat/>
    <w:rsid w:val="00E0469C"/>
    <w:pPr>
      <w:ind w:left="720"/>
      <w:contextualSpacing/>
    </w:pPr>
  </w:style>
  <w:style w:type="character" w:customStyle="1" w:styleId="Heading3Char">
    <w:name w:val="Heading 3 Char"/>
    <w:basedOn w:val="DefaultParagraphFont"/>
    <w:link w:val="Heading3"/>
    <w:uiPriority w:val="9"/>
    <w:semiHidden/>
    <w:rsid w:val="008735D5"/>
    <w:rPr>
      <w:rFonts w:ascii="Cambria" w:eastAsia="Times New Roman" w:hAnsi="Cambria" w:cs="Times New Roman"/>
      <w:b/>
      <w:bCs/>
      <w:sz w:val="26"/>
      <w:szCs w:val="26"/>
    </w:rPr>
  </w:style>
  <w:style w:type="table" w:styleId="TableGrid">
    <w:name w:val="Table Grid"/>
    <w:basedOn w:val="TableNormal"/>
    <w:uiPriority w:val="39"/>
    <w:rsid w:val="00D8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BD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C239E"/>
    <w:rPr>
      <w:sz w:val="16"/>
      <w:szCs w:val="16"/>
    </w:rPr>
  </w:style>
  <w:style w:type="paragraph" w:styleId="CommentText">
    <w:name w:val="annotation text"/>
    <w:basedOn w:val="Normal"/>
    <w:link w:val="CommentTextChar"/>
    <w:uiPriority w:val="99"/>
    <w:semiHidden/>
    <w:unhideWhenUsed/>
    <w:rsid w:val="00AC239E"/>
    <w:pPr>
      <w:spacing w:line="240" w:lineRule="auto"/>
    </w:pPr>
    <w:rPr>
      <w:sz w:val="20"/>
      <w:szCs w:val="20"/>
    </w:rPr>
  </w:style>
  <w:style w:type="character" w:customStyle="1" w:styleId="CommentTextChar">
    <w:name w:val="Comment Text Char"/>
    <w:basedOn w:val="DefaultParagraphFont"/>
    <w:link w:val="CommentText"/>
    <w:uiPriority w:val="99"/>
    <w:semiHidden/>
    <w:rsid w:val="00AC239E"/>
    <w:rPr>
      <w:sz w:val="20"/>
      <w:szCs w:val="20"/>
    </w:rPr>
  </w:style>
  <w:style w:type="paragraph" w:styleId="CommentSubject">
    <w:name w:val="annotation subject"/>
    <w:basedOn w:val="CommentText"/>
    <w:next w:val="CommentText"/>
    <w:link w:val="CommentSubjectChar"/>
    <w:uiPriority w:val="99"/>
    <w:semiHidden/>
    <w:unhideWhenUsed/>
    <w:rsid w:val="00AC239E"/>
    <w:rPr>
      <w:b/>
      <w:bCs/>
    </w:rPr>
  </w:style>
  <w:style w:type="character" w:customStyle="1" w:styleId="CommentSubjectChar">
    <w:name w:val="Comment Subject Char"/>
    <w:basedOn w:val="CommentTextChar"/>
    <w:link w:val="CommentSubject"/>
    <w:uiPriority w:val="99"/>
    <w:semiHidden/>
    <w:rsid w:val="00AC239E"/>
    <w:rPr>
      <w:b/>
      <w:bCs/>
      <w:sz w:val="20"/>
      <w:szCs w:val="20"/>
    </w:rPr>
  </w:style>
  <w:style w:type="paragraph" w:styleId="BalloonText">
    <w:name w:val="Balloon Text"/>
    <w:basedOn w:val="Normal"/>
    <w:link w:val="BalloonTextChar"/>
    <w:uiPriority w:val="99"/>
    <w:semiHidden/>
    <w:unhideWhenUsed/>
    <w:rsid w:val="00AC2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39E"/>
    <w:rPr>
      <w:rFonts w:ascii="Segoe UI" w:hAnsi="Segoe UI" w:cs="Segoe UI"/>
      <w:sz w:val="18"/>
      <w:szCs w:val="18"/>
    </w:rPr>
  </w:style>
  <w:style w:type="character" w:styleId="FollowedHyperlink">
    <w:name w:val="FollowedHyperlink"/>
    <w:basedOn w:val="DefaultParagraphFont"/>
    <w:uiPriority w:val="99"/>
    <w:semiHidden/>
    <w:unhideWhenUsed/>
    <w:rsid w:val="007A2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6949">
      <w:bodyDiv w:val="1"/>
      <w:marLeft w:val="0"/>
      <w:marRight w:val="0"/>
      <w:marTop w:val="0"/>
      <w:marBottom w:val="0"/>
      <w:divBdr>
        <w:top w:val="none" w:sz="0" w:space="0" w:color="auto"/>
        <w:left w:val="none" w:sz="0" w:space="0" w:color="auto"/>
        <w:bottom w:val="none" w:sz="0" w:space="0" w:color="auto"/>
        <w:right w:val="none" w:sz="0" w:space="0" w:color="auto"/>
      </w:divBdr>
    </w:div>
    <w:div w:id="1633705811">
      <w:bodyDiv w:val="1"/>
      <w:marLeft w:val="0"/>
      <w:marRight w:val="0"/>
      <w:marTop w:val="0"/>
      <w:marBottom w:val="0"/>
      <w:divBdr>
        <w:top w:val="none" w:sz="0" w:space="0" w:color="auto"/>
        <w:left w:val="none" w:sz="0" w:space="0" w:color="auto"/>
        <w:bottom w:val="none" w:sz="0" w:space="0" w:color="auto"/>
        <w:right w:val="none" w:sz="0" w:space="0" w:color="auto"/>
      </w:divBdr>
    </w:div>
    <w:div w:id="19835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ingcenter.emory.edu/about_us/policies.html" TargetMode="External"/><Relationship Id="rId3" Type="http://schemas.openxmlformats.org/officeDocument/2006/relationships/settings" Target="settings.xml"/><Relationship Id="rId7" Type="http://schemas.openxmlformats.org/officeDocument/2006/relationships/hyperlink" Target="http://writingcenter.emo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ge.emory.edu/oue/current-students/international-students/esl-program.html" TargetMode="External"/><Relationship Id="rId11" Type="http://schemas.openxmlformats.org/officeDocument/2006/relationships/fontTable" Target="fontTable.xml"/><Relationship Id="rId5" Type="http://schemas.openxmlformats.org/officeDocument/2006/relationships/hyperlink" Target="http://www.r-project.org" TargetMode="External"/><Relationship Id="rId10" Type="http://schemas.openxmlformats.org/officeDocument/2006/relationships/hyperlink" Target="http://catalog.college.emory.edu/academic/policies-regulations/honor-code.html" TargetMode="External"/><Relationship Id="rId4" Type="http://schemas.openxmlformats.org/officeDocument/2006/relationships/webSettings" Target="webSettings.xml"/><Relationship Id="rId9" Type="http://schemas.openxmlformats.org/officeDocument/2006/relationships/hyperlink" Target="http://college.emory.edu/oue/documents/faculty-documents/OUE-Syllabus-Ad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Civitello, David</dc:creator>
  <cp:keywords/>
  <dc:description/>
  <cp:lastModifiedBy>Civitello, David</cp:lastModifiedBy>
  <cp:revision>14</cp:revision>
  <dcterms:created xsi:type="dcterms:W3CDTF">2018-09-18T14:29:00Z</dcterms:created>
  <dcterms:modified xsi:type="dcterms:W3CDTF">2019-01-14T15:25:00Z</dcterms:modified>
</cp:coreProperties>
</file>